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EF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32"/>
          <w:szCs w:val="24"/>
        </w:rPr>
      </w:pPr>
      <w:r w:rsidRPr="00697126">
        <w:rPr>
          <w:rFonts w:cs="Arial-BoldMT"/>
          <w:b/>
          <w:bCs/>
          <w:sz w:val="32"/>
          <w:szCs w:val="24"/>
        </w:rPr>
        <w:t>MSA STANDARDS FOR SCHOOLS: PARENTS (2016)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INTRODUCTION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As your school proceeds through the accreditation process, an important measure of the school’s “current reality” is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assessing itself against the 12 Middle States Standards for Accreditation. These standards and indicators take a holistic look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at the entire school program, resources, and environment from the perspective of all of the school’s stakeholders—parents,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students, staff, and others. In order to be (re)accredited the school must meet or exceed the 12 Middle States Standards for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Accreditation. The survey you are about to take includes a number of indicators for every Standard and you will be asked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to assess the level at which the school meets each indicator.</w:t>
      </w:r>
      <w:r w:rsidRPr="00697126">
        <w:rPr>
          <w:rFonts w:cs="ArialMT"/>
          <w:sz w:val="24"/>
          <w:szCs w:val="24"/>
        </w:rPr>
        <w:t xml:space="preserve"> 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Please be as honest as possible and include appropriate comments. The Planning Team will use the results of the survey to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identify areas for growth and improvement and areas of strength. Your input is necessary to make these results reflect all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perspectives within your school community.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Rating Guide: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 xml:space="preserve">DOES NOT MEET </w:t>
      </w:r>
      <w:r w:rsidRPr="00697126">
        <w:rPr>
          <w:rFonts w:cs="ArialMT"/>
          <w:sz w:val="24"/>
          <w:szCs w:val="24"/>
        </w:rPr>
        <w:t>expectations of the indicator.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 xml:space="preserve">PARTIALLY MEETS </w:t>
      </w:r>
      <w:r w:rsidRPr="00697126">
        <w:rPr>
          <w:rFonts w:cs="ArialMT"/>
          <w:sz w:val="24"/>
          <w:szCs w:val="24"/>
        </w:rPr>
        <w:t>(in need of improvement) expectations of the indicator.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 xml:space="preserve">MEETS </w:t>
      </w:r>
      <w:r w:rsidRPr="00697126">
        <w:rPr>
          <w:rFonts w:cs="ArialMT"/>
          <w:sz w:val="24"/>
          <w:szCs w:val="24"/>
        </w:rPr>
        <w:t>the expectations of the indicator.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 xml:space="preserve">EXCEEDS </w:t>
      </w:r>
      <w:r w:rsidRPr="00697126">
        <w:rPr>
          <w:rFonts w:cs="ArialMT"/>
          <w:sz w:val="24"/>
          <w:szCs w:val="24"/>
        </w:rPr>
        <w:t>expectation of the indicator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If you do not have sufficient knowledge or experience to rate an indicator, leave it blank.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After rating each indicator, you </w:t>
      </w:r>
      <w:proofErr w:type="gramStart"/>
      <w:r w:rsidRPr="00697126">
        <w:rPr>
          <w:rFonts w:cs="ArialMT"/>
          <w:sz w:val="24"/>
          <w:szCs w:val="24"/>
        </w:rPr>
        <w:t>will be asked</w:t>
      </w:r>
      <w:proofErr w:type="gramEnd"/>
      <w:r w:rsidRPr="00697126">
        <w:rPr>
          <w:rFonts w:cs="ArialMT"/>
          <w:sz w:val="24"/>
          <w:szCs w:val="24"/>
        </w:rPr>
        <w:t xml:space="preserve"> to determine if the school meets or does not meet the overall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Standard for Accreditation.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Currently, I have children in the following grades in this school: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 xml:space="preserve">PK 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K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 xml:space="preserve">1 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 xml:space="preserve">2 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 xml:space="preserve">3 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4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5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6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7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8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9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10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11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12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12+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Cs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Total number of Years my child/children have attended this school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MISSION</w:t>
      </w:r>
    </w:p>
    <w:p w:rsidR="001D34A0" w:rsidRPr="00697126" w:rsidRDefault="001D34A0" w:rsidP="00697126">
      <w:pPr>
        <w:spacing w:after="0" w:line="240" w:lineRule="auto"/>
        <w:jc w:val="both"/>
        <w:rPr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Standard for Accreditation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has a mission that conveys clearly and concisely the school’s vision of a preferred future for the school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community and its expectations for student learning. The mission is consistent with the community’s ethical norms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demonstrates respect for persons of all races, creeds, and cultures. The mission serves as the basis for daily operational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instructional decision-making as well as strategic planning. It is developed and periodically reviewed using a process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that considers input by stakeholders of the school and is aligned with the needs of the </w:t>
      </w:r>
      <w:proofErr w:type="gramStart"/>
      <w:r w:rsidRPr="00697126">
        <w:rPr>
          <w:rFonts w:cs="ArialMT"/>
          <w:sz w:val="24"/>
          <w:szCs w:val="24"/>
        </w:rPr>
        <w:t>community(</w:t>
      </w:r>
      <w:proofErr w:type="spellStart"/>
      <w:proofErr w:type="gramEnd"/>
      <w:r w:rsidRPr="00697126">
        <w:rPr>
          <w:rFonts w:cs="ArialMT"/>
          <w:sz w:val="24"/>
          <w:szCs w:val="24"/>
        </w:rPr>
        <w:t>ies</w:t>
      </w:r>
      <w:proofErr w:type="spellEnd"/>
      <w:r w:rsidRPr="00697126">
        <w:rPr>
          <w:rFonts w:cs="ArialMT"/>
          <w:sz w:val="24"/>
          <w:szCs w:val="24"/>
        </w:rPr>
        <w:t>) the school serves.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ALL SCHOOLS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I know, understand, and support the school’s mission or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philosophy. (1.2)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FAITH-BASED SCHOOLS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The school’s religious identity </w:t>
      </w:r>
      <w:proofErr w:type="gramStart"/>
      <w:r w:rsidRPr="00697126">
        <w:rPr>
          <w:rFonts w:cs="ArialMT"/>
          <w:sz w:val="24"/>
          <w:szCs w:val="24"/>
        </w:rPr>
        <w:t>is integrated</w:t>
      </w:r>
      <w:proofErr w:type="gramEnd"/>
      <w:r w:rsidRPr="00697126">
        <w:rPr>
          <w:rFonts w:cs="ArialMT"/>
          <w:sz w:val="24"/>
          <w:szCs w:val="24"/>
        </w:rPr>
        <w:t xml:space="preserve"> into its goals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objectives. (1.5)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I see symbols and artifacts of the school's faith in the school.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(1.6)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Overall Assessment of the School's Adherence to the Standard: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MEETS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DOES NOT MEET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 or does not meet the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GOVERNANCE AND LEADERSHIP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Standard for Accreditation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is chartered, licensed, and/or authorized by the appropriate civil authority(</w:t>
      </w:r>
      <w:proofErr w:type="spellStart"/>
      <w:r w:rsidRPr="00697126">
        <w:rPr>
          <w:rFonts w:cs="ArialMT"/>
          <w:sz w:val="24"/>
          <w:szCs w:val="24"/>
        </w:rPr>
        <w:t>ies</w:t>
      </w:r>
      <w:proofErr w:type="spellEnd"/>
      <w:r w:rsidRPr="00697126">
        <w:rPr>
          <w:rFonts w:cs="ArialMT"/>
          <w:sz w:val="24"/>
          <w:szCs w:val="24"/>
        </w:rPr>
        <w:t>) and is in compliance with all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applicable statutes, ordinances, and regulations of all civil authorities of the jurisdiction(s) in which the school operates.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There are no legal or proprietary ambiguities in the ownership and control of or responsibility for the school.</w:t>
      </w:r>
      <w:r w:rsidRPr="00697126">
        <w:rPr>
          <w:rFonts w:cs="ArialMT"/>
          <w:sz w:val="24"/>
          <w:szCs w:val="24"/>
        </w:rPr>
        <w:t xml:space="preserve"> 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school’s governing body and leadership act ethically and consistently to ensure an atmosphere of mutual respect,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purposeful effort, and a productive environment for teaching and learning while demonstrating adherence to the school’s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mission. The governing body and leadership maintain timely and open communication with the school’s community of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stakeholders. The governing body and leadership provide the vision that drives strategic planning and day-to-day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operations. They ensure the integrity, effectiveness, and reputation of the school by establishing policies, providing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necessary resources, and ensuring the quality of the school’s educational program.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ALL SCHOOLS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To my knowledge, the school </w:t>
      </w:r>
      <w:proofErr w:type="gramStart"/>
      <w:r w:rsidRPr="00697126">
        <w:rPr>
          <w:rFonts w:cs="ArialMT"/>
          <w:sz w:val="24"/>
          <w:szCs w:val="24"/>
        </w:rPr>
        <w:t>is in compliance</w:t>
      </w:r>
      <w:proofErr w:type="gramEnd"/>
      <w:r w:rsidRPr="00697126">
        <w:rPr>
          <w:rFonts w:cs="ArialMT"/>
          <w:sz w:val="24"/>
          <w:szCs w:val="24"/>
        </w:rPr>
        <w:t xml:space="preserve"> with all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applicable statues, ordinances, and regulations of all civil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authorities of the jurisdiction in which the school is located.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(2.1)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To my knowledge, there are no legal or proprietary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ambiguities in the ownership and control of, or responsibility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for the school. (2.2)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lastRenderedPageBreak/>
        <w:t>The school's governing body (Board of Trustees, School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Board, Directors) and the school's leadership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(Superintendent, Principal, Assistant Principal, Head of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School, </w:t>
      </w:r>
      <w:proofErr w:type="gramStart"/>
      <w:r w:rsidRPr="00697126">
        <w:rPr>
          <w:rFonts w:cs="ArialMT"/>
          <w:sz w:val="24"/>
          <w:szCs w:val="24"/>
        </w:rPr>
        <w:t>Director</w:t>
      </w:r>
      <w:proofErr w:type="gramEnd"/>
      <w:r w:rsidRPr="00697126">
        <w:rPr>
          <w:rFonts w:cs="ArialMT"/>
          <w:sz w:val="24"/>
          <w:szCs w:val="24"/>
        </w:rPr>
        <w:t>) provide effective leadership to the school.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(2.4)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school's governing body refrains from undermining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authority of the school's leadership to conduct the daily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operation of the school. (2.10)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school’s leaders maintain positive relationships with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parents, students, and the community. (2.18)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governing body and school’s leadership maintain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appropriate confidentiality in communications. (2.20, 2.29)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school's leaders maintain an atmosphere of mutual trust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cooperation. (2.22)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school’s leadership assure that all school programs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activities are </w:t>
      </w:r>
      <w:proofErr w:type="gramStart"/>
      <w:r w:rsidRPr="00697126">
        <w:rPr>
          <w:rFonts w:cs="ArialMT"/>
          <w:sz w:val="24"/>
          <w:szCs w:val="24"/>
        </w:rPr>
        <w:t>well planned</w:t>
      </w:r>
      <w:proofErr w:type="gramEnd"/>
      <w:r w:rsidRPr="00697126">
        <w:rPr>
          <w:rFonts w:cs="ArialMT"/>
          <w:sz w:val="24"/>
          <w:szCs w:val="24"/>
        </w:rPr>
        <w:t>, supervised, staffed with qualified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personnel, and given appropriate resources. (2.23)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FAITH-BASED SCHOOLS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school's governance and leadership are good models of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the religious beliefs and values of the school. (2.30)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Maintaining the religious identity of the school is a priority of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the school's administration. (2.31)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school's governance and leadership promote respect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collaboration among all members of the school's "faith"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community. (2.36)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Overall Assessment of the School's Adherence to the Standard: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MEETS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DOES NOT MEET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 or does not meet the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SCHOOL IMPROVEMENT PLANNING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Standard for Accreditation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plans strategically and continuously to grow and improve its students’ performance and the school’s capacity to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produce the levels of student performance desired and expected by its community of stakeholders. The school’s strategic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plan </w:t>
      </w:r>
      <w:proofErr w:type="gramStart"/>
      <w:r w:rsidRPr="00697126">
        <w:rPr>
          <w:rFonts w:cs="ArialMT"/>
          <w:sz w:val="24"/>
          <w:szCs w:val="24"/>
        </w:rPr>
        <w:t>is aligned with</w:t>
      </w:r>
      <w:proofErr w:type="gramEnd"/>
      <w:r w:rsidRPr="00697126">
        <w:rPr>
          <w:rFonts w:cs="ArialMT"/>
          <w:sz w:val="24"/>
          <w:szCs w:val="24"/>
        </w:rPr>
        <w:t xml:space="preserve"> and supports achievement of its mission. The school uses a collaborative process to develop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implement its strategic plan for growth and improvement and ensures that the plan includes professional development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activities the staff needs to implement the plan and achieve its goals. The school improvement planning </w:t>
      </w:r>
      <w:proofErr w:type="gramStart"/>
      <w:r w:rsidRPr="00697126">
        <w:rPr>
          <w:rFonts w:cs="ArialMT"/>
          <w:sz w:val="24"/>
          <w:szCs w:val="24"/>
        </w:rPr>
        <w:t>is monitored,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periodically assessed and revised as needed</w:t>
      </w:r>
      <w:proofErr w:type="gramEnd"/>
      <w:r w:rsidRPr="00697126">
        <w:rPr>
          <w:rFonts w:cs="ArialMT"/>
          <w:sz w:val="24"/>
          <w:szCs w:val="24"/>
        </w:rPr>
        <w:t>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ALL SCHOOLS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me with information about the school's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improvement goals and plans for improvement. (3.3)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me and other members of the school's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community with opportunities for input in their development.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(3.4)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Overall Assessment of the School's Adherence to the Standard: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MEETS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DOES NOT MEET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 or does not meet the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FINANCES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STANDARD FOR ACCREDITATION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has financial resources that are sufficient to provide its students with the educational program defined in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school’s mission and strategic plan. Financial resources are stable, and indications are they will continue to be stable for the</w:t>
      </w:r>
      <w:r w:rsidRPr="00697126">
        <w:rPr>
          <w:rFonts w:cs="ArialMT"/>
          <w:sz w:val="24"/>
          <w:szCs w:val="24"/>
        </w:rPr>
        <w:t xml:space="preserve"> </w:t>
      </w:r>
      <w:proofErr w:type="gramStart"/>
      <w:r w:rsidRPr="00697126">
        <w:rPr>
          <w:rFonts w:cs="ArialMT"/>
          <w:sz w:val="24"/>
          <w:szCs w:val="24"/>
        </w:rPr>
        <w:t>foreseeable</w:t>
      </w:r>
      <w:proofErr w:type="gramEnd"/>
      <w:r w:rsidRPr="00697126">
        <w:rPr>
          <w:rFonts w:cs="ArialMT"/>
          <w:sz w:val="24"/>
          <w:szCs w:val="24"/>
        </w:rPr>
        <w:t xml:space="preserve"> future. The school uses business practices that are ethical and follow accepted budgeting and accounting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principles. The practices promote confidence in the school’s ability to manage its fiscal and material resources in a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responsible manner. The school dedicates its financial resources to implementing its educational program, services,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activities, and operations.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b/>
          <w:sz w:val="24"/>
          <w:szCs w:val="24"/>
        </w:rPr>
      </w:pPr>
      <w:r w:rsidRPr="00697126">
        <w:rPr>
          <w:rFonts w:cs="ArialMT"/>
          <w:b/>
          <w:sz w:val="24"/>
          <w:szCs w:val="24"/>
        </w:rPr>
        <w:t>FOR ALL SCHOOLS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is financially stable, and that stability should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continue in the future. (4.2)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The school provides families and community </w:t>
      </w:r>
      <w:proofErr w:type="gramStart"/>
      <w:r w:rsidRPr="00697126">
        <w:rPr>
          <w:rFonts w:cs="ArialMT"/>
          <w:sz w:val="24"/>
          <w:szCs w:val="24"/>
        </w:rPr>
        <w:t>members</w:t>
      </w:r>
      <w:proofErr w:type="gramEnd"/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opportunities to give input into the school's financial planning.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(4.8)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Prospective students and their parents/guardians </w:t>
      </w:r>
      <w:proofErr w:type="gramStart"/>
      <w:r w:rsidRPr="00697126">
        <w:rPr>
          <w:rFonts w:cs="ArialMT"/>
          <w:sz w:val="24"/>
          <w:szCs w:val="24"/>
        </w:rPr>
        <w:t>are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informed</w:t>
      </w:r>
      <w:proofErr w:type="gramEnd"/>
      <w:r w:rsidRPr="00697126">
        <w:rPr>
          <w:rFonts w:cs="ArialMT"/>
          <w:sz w:val="24"/>
          <w:szCs w:val="24"/>
        </w:rPr>
        <w:t xml:space="preserve"> in advance about any fees required to attend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school and participate in its educational program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activities. (4.10)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FAITH-BASED SCHOOLS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governance provides financial resources necessary to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support and enhance the religious nature of the school. (4.16)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governance makes judicious use of financial resources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based on the religious values of the school. (4.17)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Overall Assessment of the School's Adherence to the Standard: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MEETS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DOES NOT MEET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 or does not meet the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FACILITIES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Standard for Accreditation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facilities that are safe, clean, and well maintained and that are appropriate and adequate to achieve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school’s mission. The facilities provide a physical environment that supports delivery of the school’s educational program,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services, and activities, and the ability of students to achieve the levels of learning and performance expected of them.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facilities are inspected regularly for effective operation and </w:t>
      </w:r>
      <w:proofErr w:type="gramStart"/>
      <w:r w:rsidRPr="00697126">
        <w:rPr>
          <w:rFonts w:cs="ArialMT"/>
          <w:sz w:val="24"/>
          <w:szCs w:val="24"/>
        </w:rPr>
        <w:t>are in compliance</w:t>
      </w:r>
      <w:proofErr w:type="gramEnd"/>
      <w:r w:rsidRPr="00697126">
        <w:rPr>
          <w:rFonts w:cs="ArialMT"/>
          <w:sz w:val="24"/>
          <w:szCs w:val="24"/>
        </w:rPr>
        <w:t xml:space="preserve"> with all applicable health and safety codes of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the civil jurisdiction(s) within which the school is located.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ALL SCHOOLS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lastRenderedPageBreak/>
        <w:t>The school’s facilities are adequate in space and equipment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for a high quality educational program. (5.1)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Lighting in the school is good. (5.8)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school’s facilities provide for safe entry, exit, and traffic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flow within the facility. (5.9)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school’s facilities are healthy, safe, and well maintained.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(5.11)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Overall Assessment of the School's Adherence to the Standard: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MEETS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DOES NOT MEET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 or does not meet the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SCHOOL ORGANIZATION AND STAFF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b/>
          <w:sz w:val="24"/>
          <w:szCs w:val="24"/>
        </w:rPr>
      </w:pPr>
      <w:r w:rsidRPr="00697126">
        <w:rPr>
          <w:b/>
          <w:sz w:val="24"/>
          <w:szCs w:val="24"/>
        </w:rPr>
        <w:t>Standard for Accreditation</w:t>
      </w:r>
    </w:p>
    <w:p w:rsidR="001D34A0" w:rsidRPr="00697126" w:rsidRDefault="001D34A0" w:rsidP="00697126">
      <w:pPr>
        <w:spacing w:after="0" w:line="240" w:lineRule="auto"/>
        <w:jc w:val="both"/>
        <w:rPr>
          <w:sz w:val="24"/>
          <w:szCs w:val="24"/>
        </w:rPr>
      </w:pPr>
      <w:r w:rsidRPr="00697126">
        <w:rPr>
          <w:sz w:val="24"/>
          <w:szCs w:val="24"/>
        </w:rPr>
        <w:t>The school’s organization facilitates achievement of its purposes and core values as expressed in its mission and successful</w:t>
      </w:r>
      <w:r w:rsidRPr="00697126">
        <w:rPr>
          <w:sz w:val="24"/>
          <w:szCs w:val="24"/>
        </w:rPr>
        <w:t xml:space="preserve"> </w:t>
      </w:r>
      <w:r w:rsidRPr="00697126">
        <w:rPr>
          <w:sz w:val="24"/>
          <w:szCs w:val="24"/>
        </w:rPr>
        <w:t>implementation of its educational program, services, and activities. Members of the administrative, instructional, and support</w:t>
      </w:r>
      <w:r w:rsidRPr="00697126">
        <w:rPr>
          <w:sz w:val="24"/>
          <w:szCs w:val="24"/>
        </w:rPr>
        <w:t xml:space="preserve"> </w:t>
      </w:r>
      <w:r w:rsidRPr="00697126">
        <w:rPr>
          <w:sz w:val="24"/>
          <w:szCs w:val="24"/>
        </w:rPr>
        <w:t>staffs are qualified, competent, and sufficient in number to provide a high quality educational experience as defined by the</w:t>
      </w:r>
      <w:r w:rsidRPr="00697126">
        <w:rPr>
          <w:sz w:val="24"/>
          <w:szCs w:val="24"/>
        </w:rPr>
        <w:t xml:space="preserve"> </w:t>
      </w:r>
      <w:r w:rsidRPr="00697126">
        <w:rPr>
          <w:sz w:val="24"/>
          <w:szCs w:val="24"/>
        </w:rPr>
        <w:t>school’s mission. Staff members possess the qualifications required by the civil authority in which the institution operates to</w:t>
      </w:r>
      <w:r w:rsidRPr="00697126">
        <w:rPr>
          <w:sz w:val="24"/>
          <w:szCs w:val="24"/>
        </w:rPr>
        <w:t xml:space="preserve"> </w:t>
      </w:r>
      <w:r w:rsidRPr="00697126">
        <w:rPr>
          <w:sz w:val="24"/>
          <w:szCs w:val="24"/>
        </w:rPr>
        <w:t xml:space="preserve">administer and teach the program(s) to which they </w:t>
      </w:r>
      <w:proofErr w:type="gramStart"/>
      <w:r w:rsidRPr="00697126">
        <w:rPr>
          <w:sz w:val="24"/>
          <w:szCs w:val="24"/>
        </w:rPr>
        <w:t>are assigned</w:t>
      </w:r>
      <w:proofErr w:type="gramEnd"/>
      <w:r w:rsidRPr="00697126">
        <w:rPr>
          <w:sz w:val="24"/>
          <w:szCs w:val="24"/>
        </w:rPr>
        <w:t xml:space="preserve">. Staff members </w:t>
      </w:r>
      <w:proofErr w:type="gramStart"/>
      <w:r w:rsidRPr="00697126">
        <w:rPr>
          <w:sz w:val="24"/>
          <w:szCs w:val="24"/>
        </w:rPr>
        <w:t>are evaluated</w:t>
      </w:r>
      <w:proofErr w:type="gramEnd"/>
      <w:r w:rsidRPr="00697126">
        <w:rPr>
          <w:sz w:val="24"/>
          <w:szCs w:val="24"/>
        </w:rPr>
        <w:t xml:space="preserve"> regularly based on clear</w:t>
      </w:r>
      <w:r w:rsidRPr="00697126">
        <w:rPr>
          <w:sz w:val="24"/>
          <w:szCs w:val="24"/>
        </w:rPr>
        <w:t xml:space="preserve"> </w:t>
      </w:r>
      <w:r w:rsidRPr="00697126">
        <w:rPr>
          <w:sz w:val="24"/>
          <w:szCs w:val="24"/>
        </w:rPr>
        <w:t>expectations for performance and are provided with professional development experiences that address areas in which staff</w:t>
      </w:r>
      <w:r w:rsidRPr="00697126">
        <w:rPr>
          <w:sz w:val="24"/>
          <w:szCs w:val="24"/>
        </w:rPr>
        <w:t xml:space="preserve"> </w:t>
      </w:r>
      <w:r w:rsidRPr="00697126">
        <w:rPr>
          <w:sz w:val="24"/>
          <w:szCs w:val="24"/>
        </w:rPr>
        <w:t>members need to grow and/or improve. The school’s leaders, staff and community stakeholders demonstrate collegial and</w:t>
      </w:r>
      <w:r w:rsidRPr="00697126">
        <w:rPr>
          <w:sz w:val="24"/>
          <w:szCs w:val="24"/>
        </w:rPr>
        <w:t xml:space="preserve"> </w:t>
      </w:r>
      <w:r w:rsidRPr="00697126">
        <w:rPr>
          <w:sz w:val="24"/>
          <w:szCs w:val="24"/>
        </w:rPr>
        <w:t>collaborative relationships.</w:t>
      </w:r>
    </w:p>
    <w:p w:rsidR="001D34A0" w:rsidRPr="00697126" w:rsidRDefault="001D34A0" w:rsidP="00697126">
      <w:pPr>
        <w:spacing w:after="0" w:line="240" w:lineRule="auto"/>
        <w:jc w:val="both"/>
        <w:rPr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ALL SCHOOLS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Staff members demonstrate they are committed to the school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dedicated to their work. (6.2)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Members of the school’s staff display professional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satisfaction and good morale. (6.3)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members of the school's staff (teachers, administrators,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support staff) are qualified and competent. (6.17)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Members of the staff, students, and families feel safe in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school. (6.23)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The school has a </w:t>
      </w:r>
      <w:proofErr w:type="spellStart"/>
      <w:proofErr w:type="gramStart"/>
      <w:r w:rsidRPr="00697126">
        <w:rPr>
          <w:rFonts w:cs="ArialMT"/>
          <w:sz w:val="24"/>
          <w:szCs w:val="24"/>
        </w:rPr>
        <w:t>well defined</w:t>
      </w:r>
      <w:proofErr w:type="spellEnd"/>
      <w:proofErr w:type="gramEnd"/>
      <w:r w:rsidRPr="00697126">
        <w:rPr>
          <w:rFonts w:cs="ArialMT"/>
          <w:sz w:val="24"/>
          <w:szCs w:val="24"/>
        </w:rPr>
        <w:t xml:space="preserve"> code of student conduct that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supports a positive learning environment and is administered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fairly and uniformly. (6.24)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Staff members demonstrate commitment to, pride in,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support of the school. (6.25)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FAITH-BASED SCHOOLS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Programs of study, activities, athletics, the code of conduct,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discipline actions reflect the religious values of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school. (6.31)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Appropriate attention </w:t>
      </w:r>
      <w:proofErr w:type="gramStart"/>
      <w:r w:rsidRPr="00697126">
        <w:rPr>
          <w:rFonts w:cs="ArialMT"/>
          <w:sz w:val="24"/>
          <w:szCs w:val="24"/>
        </w:rPr>
        <w:t>is given</w:t>
      </w:r>
      <w:proofErr w:type="gramEnd"/>
      <w:r w:rsidRPr="00697126">
        <w:rPr>
          <w:rFonts w:cs="ArialMT"/>
          <w:sz w:val="24"/>
          <w:szCs w:val="24"/>
        </w:rPr>
        <w:t xml:space="preserve"> in all school programs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activities to values and traditions that demonstrate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reinforce the school's religious nature. (6.32)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religious studies program for students is well defined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consistent with school's religious beliefs and values.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(6.36)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Prayer and other expressions of faith are integral parts of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school's educational program and activities. (6.37)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Overall Assessment of the School's Adherence to the Standard: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lastRenderedPageBreak/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MEETS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DOES NOT MEET </w:t>
      </w:r>
      <w:r w:rsidRPr="00697126">
        <w:rPr>
          <w:rFonts w:cs="ArialMT"/>
          <w:sz w:val="24"/>
          <w:szCs w:val="24"/>
        </w:rPr>
        <w:t>this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 or does not meet the Standard.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HEALTH AND SAFETY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Standard for Accreditation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The school provides a safe, orderly, and healthy environment for teaching and learning that </w:t>
      </w:r>
      <w:proofErr w:type="gramStart"/>
      <w:r w:rsidRPr="00697126">
        <w:rPr>
          <w:rFonts w:cs="ArialMT"/>
          <w:sz w:val="24"/>
          <w:szCs w:val="24"/>
        </w:rPr>
        <w:t>meets</w:t>
      </w:r>
      <w:proofErr w:type="gramEnd"/>
      <w:r w:rsidRPr="00697126">
        <w:rPr>
          <w:rFonts w:cs="ArialMT"/>
          <w:sz w:val="24"/>
          <w:szCs w:val="24"/>
        </w:rPr>
        <w:t xml:space="preserve"> the health and safety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requirements of the civil jurisdiction(s) in which the school operates. The school has and implements policies and/or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procedural guidelines to ensure the health and safety of students, the staff, and visitors to the school. The school has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implements plans for responding to emergencies and crises.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ALL SCHOOLS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students with opportunities to develop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skills that contribute to personal wellness and healthy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lifestyle. (7.12)</w:t>
      </w:r>
    </w:p>
    <w:p w:rsidR="001D34A0" w:rsidRPr="00697126" w:rsidRDefault="001D34A0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has an effective system to control access to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school by visitors or other outsiders. (7.13)</w:t>
      </w:r>
    </w:p>
    <w:p w:rsidR="001D34A0" w:rsidRPr="00697126" w:rsidRDefault="001D34A0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b/>
          <w:sz w:val="24"/>
          <w:szCs w:val="24"/>
        </w:rPr>
      </w:pPr>
      <w:r w:rsidRPr="00697126">
        <w:rPr>
          <w:b/>
          <w:sz w:val="24"/>
          <w:szCs w:val="24"/>
        </w:rPr>
        <w:t>Overall Assessment of the School's Adherence to the Standard:</w:t>
      </w:r>
    </w:p>
    <w:p w:rsidR="001D34A0" w:rsidRPr="00697126" w:rsidRDefault="001D34A0" w:rsidP="00697126">
      <w:pPr>
        <w:spacing w:after="0" w:line="240" w:lineRule="auto"/>
        <w:jc w:val="both"/>
        <w:rPr>
          <w:sz w:val="24"/>
          <w:szCs w:val="24"/>
        </w:rPr>
      </w:pPr>
      <w:r w:rsidRPr="00697126">
        <w:rPr>
          <w:sz w:val="24"/>
          <w:szCs w:val="24"/>
        </w:rPr>
        <w:t xml:space="preserve">Our school </w:t>
      </w:r>
      <w:r w:rsidRPr="00697126">
        <w:rPr>
          <w:b/>
          <w:sz w:val="24"/>
          <w:szCs w:val="24"/>
        </w:rPr>
        <w:t>MEETS</w:t>
      </w:r>
      <w:r w:rsidRPr="00697126">
        <w:rPr>
          <w:sz w:val="24"/>
          <w:szCs w:val="24"/>
        </w:rPr>
        <w:t xml:space="preserve"> this Standard.</w:t>
      </w:r>
    </w:p>
    <w:p w:rsidR="001D34A0" w:rsidRPr="00697126" w:rsidRDefault="001D34A0" w:rsidP="00697126">
      <w:pPr>
        <w:spacing w:after="0" w:line="240" w:lineRule="auto"/>
        <w:jc w:val="both"/>
        <w:rPr>
          <w:sz w:val="24"/>
          <w:szCs w:val="24"/>
        </w:rPr>
      </w:pPr>
      <w:r w:rsidRPr="00697126">
        <w:rPr>
          <w:sz w:val="24"/>
          <w:szCs w:val="24"/>
        </w:rPr>
        <w:t xml:space="preserve">Our school </w:t>
      </w:r>
      <w:r w:rsidRPr="00697126">
        <w:rPr>
          <w:b/>
          <w:sz w:val="24"/>
          <w:szCs w:val="24"/>
        </w:rPr>
        <w:t>DOES NOT MEET</w:t>
      </w:r>
      <w:r w:rsidRPr="00697126">
        <w:rPr>
          <w:sz w:val="24"/>
          <w:szCs w:val="24"/>
        </w:rPr>
        <w:t xml:space="preserve"> this Standard.</w:t>
      </w:r>
    </w:p>
    <w:p w:rsidR="001D34A0" w:rsidRPr="00697126" w:rsidRDefault="001D34A0" w:rsidP="00697126">
      <w:pPr>
        <w:spacing w:after="0" w:line="240" w:lineRule="auto"/>
        <w:jc w:val="both"/>
        <w:rPr>
          <w:sz w:val="24"/>
          <w:szCs w:val="24"/>
        </w:rPr>
      </w:pPr>
    </w:p>
    <w:p w:rsidR="001D34A0" w:rsidRPr="00697126" w:rsidRDefault="001D34A0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 or does not meet the Standard.</w:t>
      </w: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EDUCATIONAL PROGRAM</w:t>
      </w: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A0A9E" w:rsidRPr="00697126" w:rsidRDefault="006A0A9E" w:rsidP="00697126">
      <w:pPr>
        <w:spacing w:after="0" w:line="240" w:lineRule="auto"/>
        <w:jc w:val="both"/>
        <w:rPr>
          <w:b/>
          <w:sz w:val="24"/>
          <w:szCs w:val="24"/>
        </w:rPr>
      </w:pPr>
      <w:r w:rsidRPr="00697126">
        <w:rPr>
          <w:b/>
          <w:sz w:val="24"/>
          <w:szCs w:val="24"/>
        </w:rPr>
        <w:t>Standard for Accreditation</w:t>
      </w:r>
    </w:p>
    <w:p w:rsidR="006A0A9E" w:rsidRPr="00697126" w:rsidRDefault="006A0A9E" w:rsidP="00697126">
      <w:pPr>
        <w:spacing w:after="0" w:line="240" w:lineRule="auto"/>
        <w:jc w:val="both"/>
        <w:rPr>
          <w:sz w:val="24"/>
          <w:szCs w:val="24"/>
        </w:rPr>
      </w:pPr>
      <w:r w:rsidRPr="00697126">
        <w:rPr>
          <w:sz w:val="24"/>
          <w:szCs w:val="24"/>
        </w:rPr>
        <w:t>The school’s educational program consists of carefully planned and well-executed programs of study that are based on</w:t>
      </w:r>
      <w:r w:rsidRPr="00697126">
        <w:rPr>
          <w:sz w:val="24"/>
          <w:szCs w:val="24"/>
        </w:rPr>
        <w:t xml:space="preserve"> </w:t>
      </w:r>
      <w:r w:rsidRPr="00697126">
        <w:rPr>
          <w:sz w:val="24"/>
          <w:szCs w:val="24"/>
        </w:rPr>
        <w:t>appropriate content and learning standards, and instructional methods and assessments of student learning that reflect</w:t>
      </w:r>
      <w:r w:rsidRPr="00697126">
        <w:rPr>
          <w:sz w:val="24"/>
          <w:szCs w:val="24"/>
        </w:rPr>
        <w:t xml:space="preserve"> </w:t>
      </w:r>
      <w:r w:rsidRPr="00697126">
        <w:rPr>
          <w:sz w:val="24"/>
          <w:szCs w:val="24"/>
        </w:rPr>
        <w:t xml:space="preserve">current research and proven practices in learning and teaching. The educational program </w:t>
      </w:r>
      <w:proofErr w:type="gramStart"/>
      <w:r w:rsidRPr="00697126">
        <w:rPr>
          <w:sz w:val="24"/>
          <w:szCs w:val="24"/>
        </w:rPr>
        <w:t>is aligned with the school’s</w:t>
      </w:r>
      <w:r w:rsidRPr="00697126">
        <w:rPr>
          <w:sz w:val="24"/>
          <w:szCs w:val="24"/>
        </w:rPr>
        <w:t xml:space="preserve"> </w:t>
      </w:r>
      <w:r w:rsidRPr="00697126">
        <w:rPr>
          <w:sz w:val="24"/>
          <w:szCs w:val="24"/>
        </w:rPr>
        <w:t>mission, approved by the governing body, and sufficiently financed and supported</w:t>
      </w:r>
      <w:proofErr w:type="gramEnd"/>
      <w:r w:rsidRPr="00697126">
        <w:rPr>
          <w:sz w:val="24"/>
          <w:szCs w:val="24"/>
        </w:rPr>
        <w:t xml:space="preserve">. The educational program </w:t>
      </w:r>
      <w:proofErr w:type="gramStart"/>
      <w:r w:rsidRPr="00697126">
        <w:rPr>
          <w:sz w:val="24"/>
          <w:szCs w:val="24"/>
        </w:rPr>
        <w:t>is designed</w:t>
      </w:r>
      <w:proofErr w:type="gramEnd"/>
      <w:r w:rsidRPr="00697126">
        <w:rPr>
          <w:sz w:val="24"/>
          <w:szCs w:val="24"/>
        </w:rPr>
        <w:t xml:space="preserve"> so</w:t>
      </w:r>
      <w:r w:rsidRPr="00697126">
        <w:rPr>
          <w:sz w:val="24"/>
          <w:szCs w:val="24"/>
        </w:rPr>
        <w:t xml:space="preserve"> </w:t>
      </w:r>
      <w:r w:rsidRPr="00697126">
        <w:rPr>
          <w:sz w:val="24"/>
          <w:szCs w:val="24"/>
        </w:rPr>
        <w:t>that all students can achieve at the levels desired by the school’s community of stakeholders.</w:t>
      </w:r>
    </w:p>
    <w:p w:rsidR="006A0A9E" w:rsidRPr="00697126" w:rsidRDefault="006A0A9E" w:rsidP="00697126">
      <w:pPr>
        <w:spacing w:after="0" w:line="240" w:lineRule="auto"/>
        <w:jc w:val="both"/>
        <w:rPr>
          <w:sz w:val="24"/>
          <w:szCs w:val="24"/>
        </w:rPr>
      </w:pP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ALL SCHOOLS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school's educational program is meeting the needs of my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child or children. (8.1)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Information about the school’s educational program, school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policies, and other information is available in written form to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students and their parents. (8.2)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school’s educational program provides instruction in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basic core academic subjects (language arts and literature,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mathematics, science, social sciences, world languages,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visual and performing arts, health, and physical education).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(8.4)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instruction in effective use of information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technology. (8.5)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lastRenderedPageBreak/>
        <w:t>The school provides appropriate activities to assist students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with the transition from one school to another (prekindergarten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to kindergarten, pre-K or kindergarten to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elementary school, elementary to middle school, middle to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high school). (8.40, 8.42)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middle and high school educational programs provide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appropriate educational programs for students who are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concluding formal study as well as those planning further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education. (8.43)</w:t>
      </w:r>
    </w:p>
    <w:p w:rsidR="006A0A9E" w:rsidRPr="00697126" w:rsidRDefault="006A0A9E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SCHOOLS WITH EARLY CHILDHOOD PROGRAMS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school's educational program reflects an integrated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approach to the children's social, emotional, physical,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cognitive, and language development. (8.22)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Both child-initiated and teacher-initiated activities are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included in the daily plan. (8.23)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Infants and young toddlers primarily receive individual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attention and occasionally take part in small groups. (8.24)</w:t>
      </w:r>
    </w:p>
    <w:p w:rsidR="006A0A9E" w:rsidRPr="00697126" w:rsidRDefault="006A0A9E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DISTANCE EDUCATION SCHOOLS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Students </w:t>
      </w:r>
      <w:proofErr w:type="gramStart"/>
      <w:r w:rsidRPr="00697126">
        <w:rPr>
          <w:rFonts w:cs="ArialMT"/>
          <w:sz w:val="24"/>
          <w:szCs w:val="24"/>
        </w:rPr>
        <w:t>are provided</w:t>
      </w:r>
      <w:proofErr w:type="gramEnd"/>
      <w:r w:rsidRPr="00697126">
        <w:rPr>
          <w:rFonts w:cs="ArialMT"/>
          <w:sz w:val="24"/>
          <w:szCs w:val="24"/>
        </w:rPr>
        <w:t xml:space="preserve"> with sufficient interactions with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school's faculty and other students. (8.46)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I </w:t>
      </w:r>
      <w:proofErr w:type="gramStart"/>
      <w:r w:rsidRPr="00697126">
        <w:rPr>
          <w:rFonts w:cs="ArialMT"/>
          <w:sz w:val="24"/>
          <w:szCs w:val="24"/>
        </w:rPr>
        <w:t>was notified</w:t>
      </w:r>
      <w:proofErr w:type="gramEnd"/>
      <w:r w:rsidRPr="00697126">
        <w:rPr>
          <w:rFonts w:cs="ArialMT"/>
          <w:sz w:val="24"/>
          <w:szCs w:val="24"/>
        </w:rPr>
        <w:t xml:space="preserve"> about any aspects of the school's educational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program that are created or delivered by an organization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other than the school. (8.47)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Textbooks and other instructional materials are suitable for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distance learning. (8.49)</w:t>
      </w:r>
    </w:p>
    <w:p w:rsidR="006A0A9E" w:rsidRPr="00697126" w:rsidRDefault="006A0A9E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FAITH-BASED SCHOOLS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The religious nature of the school </w:t>
      </w:r>
      <w:proofErr w:type="gramStart"/>
      <w:r w:rsidRPr="00697126">
        <w:rPr>
          <w:rFonts w:cs="ArialMT"/>
          <w:sz w:val="24"/>
          <w:szCs w:val="24"/>
        </w:rPr>
        <w:t>is appropriately reflected</w:t>
      </w:r>
      <w:proofErr w:type="gramEnd"/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throughout the school's educational program. (8.52)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The religious dimension of all areas of the curriculum </w:t>
      </w:r>
      <w:proofErr w:type="gramStart"/>
      <w:r w:rsidRPr="00697126">
        <w:rPr>
          <w:rFonts w:cs="ArialMT"/>
          <w:sz w:val="24"/>
          <w:szCs w:val="24"/>
        </w:rPr>
        <w:t>is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acknowledged</w:t>
      </w:r>
      <w:proofErr w:type="gramEnd"/>
      <w:r w:rsidRPr="00697126">
        <w:rPr>
          <w:rFonts w:cs="ArialMT"/>
          <w:sz w:val="24"/>
          <w:szCs w:val="24"/>
        </w:rPr>
        <w:t>. (8.53)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Faith development and community service programs </w:t>
      </w:r>
      <w:proofErr w:type="gramStart"/>
      <w:r w:rsidRPr="00697126">
        <w:rPr>
          <w:rFonts w:cs="ArialMT"/>
          <w:sz w:val="24"/>
          <w:szCs w:val="24"/>
        </w:rPr>
        <w:t>are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seen</w:t>
      </w:r>
      <w:proofErr w:type="gramEnd"/>
      <w:r w:rsidRPr="00697126">
        <w:rPr>
          <w:rFonts w:cs="ArialMT"/>
          <w:sz w:val="24"/>
          <w:szCs w:val="24"/>
        </w:rPr>
        <w:t xml:space="preserve"> as integral parts of the school’s educational programs.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(8.55)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religious education of the students is a concern of all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faculty members. (8.57)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curriculum for the health education program(s) is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consistent with the teachings and values of the religious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beliefs on which the school </w:t>
      </w:r>
      <w:proofErr w:type="gramStart"/>
      <w:r w:rsidRPr="00697126">
        <w:rPr>
          <w:rFonts w:cs="ArialMT"/>
          <w:sz w:val="24"/>
          <w:szCs w:val="24"/>
        </w:rPr>
        <w:t>is founded</w:t>
      </w:r>
      <w:proofErr w:type="gramEnd"/>
      <w:r w:rsidRPr="00697126">
        <w:rPr>
          <w:rFonts w:cs="ArialMT"/>
          <w:sz w:val="24"/>
          <w:szCs w:val="24"/>
        </w:rPr>
        <w:t>. (8.59)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Faith-based experiences that foster the religious formation of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the students </w:t>
      </w:r>
      <w:proofErr w:type="gramStart"/>
      <w:r w:rsidRPr="00697126">
        <w:rPr>
          <w:rFonts w:cs="ArialMT"/>
          <w:sz w:val="24"/>
          <w:szCs w:val="24"/>
        </w:rPr>
        <w:t>are provided</w:t>
      </w:r>
      <w:proofErr w:type="gramEnd"/>
      <w:r w:rsidRPr="00697126">
        <w:rPr>
          <w:rFonts w:cs="ArialMT"/>
          <w:sz w:val="24"/>
          <w:szCs w:val="24"/>
        </w:rPr>
        <w:t xml:space="preserve"> regularly. (8.61)</w:t>
      </w:r>
    </w:p>
    <w:p w:rsidR="006A0A9E" w:rsidRPr="00697126" w:rsidRDefault="006A0A9E" w:rsidP="00697126">
      <w:pPr>
        <w:spacing w:after="0" w:line="240" w:lineRule="auto"/>
        <w:jc w:val="both"/>
        <w:rPr>
          <w:rFonts w:cs="ArialMT"/>
          <w:sz w:val="24"/>
          <w:szCs w:val="24"/>
        </w:rPr>
      </w:pP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Overall Assessment of the School's Adherence to the Standard:</w:t>
      </w: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Our school</w:t>
      </w:r>
      <w:r w:rsidRPr="00697126">
        <w:rPr>
          <w:rFonts w:cs="Arial-BoldMT"/>
          <w:b/>
          <w:bCs/>
          <w:sz w:val="24"/>
          <w:szCs w:val="24"/>
        </w:rPr>
        <w:t xml:space="preserve"> MEETS </w:t>
      </w:r>
      <w:r w:rsidRPr="00697126">
        <w:rPr>
          <w:rFonts w:cs="Arial-BoldMT"/>
          <w:bCs/>
          <w:sz w:val="24"/>
          <w:szCs w:val="24"/>
        </w:rPr>
        <w:t>this Standard.</w:t>
      </w: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Our school</w:t>
      </w:r>
      <w:r w:rsidRPr="00697126">
        <w:rPr>
          <w:rFonts w:cs="Arial-BoldMT"/>
          <w:b/>
          <w:bCs/>
          <w:sz w:val="24"/>
          <w:szCs w:val="24"/>
        </w:rPr>
        <w:t xml:space="preserve"> DOES NOT MEET </w:t>
      </w:r>
      <w:r w:rsidRPr="00697126">
        <w:rPr>
          <w:rFonts w:cs="Arial-BoldMT"/>
          <w:bCs/>
          <w:sz w:val="24"/>
          <w:szCs w:val="24"/>
        </w:rPr>
        <w:t>this Standard.</w:t>
      </w:r>
    </w:p>
    <w:p w:rsidR="006A0A9E" w:rsidRPr="00697126" w:rsidRDefault="006A0A9E" w:rsidP="00697126">
      <w:pPr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 or does not meet the Standard.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ASSESSMENT AND EVIDENCE OF STUDENT LEARNING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Standard for Accreditation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has a program for assessing student learning and performance that is consistent with the school’s mission.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program is based on current research and proven practices and is aligned with the school’s educational and instructional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programs. The assessment program systematically collects and rigorously analyzes quantifiable and observable evidence of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student learning and performance and growth using multiple, valid, and reliable assessments that </w:t>
      </w:r>
      <w:proofErr w:type="gramStart"/>
      <w:r w:rsidRPr="00697126">
        <w:rPr>
          <w:rFonts w:cs="ArialMT"/>
          <w:sz w:val="24"/>
          <w:szCs w:val="24"/>
        </w:rPr>
        <w:t>are respected</w:t>
      </w:r>
      <w:proofErr w:type="gramEnd"/>
      <w:r w:rsidRPr="00697126">
        <w:rPr>
          <w:rFonts w:cs="ArialMT"/>
          <w:sz w:val="24"/>
          <w:szCs w:val="24"/>
        </w:rPr>
        <w:t xml:space="preserve"> by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school’s community of stakeholders. The school expects all students to learn and demonstrate the knowledge, skills,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habits </w:t>
      </w:r>
      <w:r w:rsidRPr="00697126">
        <w:rPr>
          <w:rFonts w:cs="ArialMT"/>
          <w:sz w:val="24"/>
          <w:szCs w:val="24"/>
        </w:rPr>
        <w:lastRenderedPageBreak/>
        <w:t>of mind required in the educational program. Students are learning and performing at the levels expected, or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school has and is implementing a plan to raise learning and performance to the expected levels.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ALL SCHOOLS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expects progress in student learning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performance, and progress is accurately, clearly,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systematically reported to the school community. (9.2)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school’s leadership, teachers, and staff are committed to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accept responsibility for students' learning. (9.3)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regular communication about how well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my child is learning. (9.10)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Overall Assessment of the School's Adherence to the Standard: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MEETS </w:t>
      </w:r>
      <w:r w:rsidRPr="00697126">
        <w:rPr>
          <w:rFonts w:cs="ArialMT"/>
          <w:sz w:val="24"/>
          <w:szCs w:val="24"/>
        </w:rPr>
        <w:t>this Standard.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DOES NOT MEET </w:t>
      </w:r>
      <w:r w:rsidRPr="00697126">
        <w:rPr>
          <w:rFonts w:cs="ArialMT"/>
          <w:sz w:val="24"/>
          <w:szCs w:val="24"/>
        </w:rPr>
        <w:t>this Standard.</w:t>
      </w: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6A0A9E" w:rsidRPr="00697126" w:rsidRDefault="006A0A9E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 or does not meet the Standard.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STUDENT SERVICES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Standard for Accreditation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student services that are effective, appropriate, and that support student learning and achieving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school’s mission. The services are </w:t>
      </w:r>
      <w:proofErr w:type="gramStart"/>
      <w:r w:rsidRPr="00697126">
        <w:rPr>
          <w:rFonts w:cs="ArialMT"/>
          <w:sz w:val="24"/>
          <w:szCs w:val="24"/>
        </w:rPr>
        <w:t>well-planned</w:t>
      </w:r>
      <w:proofErr w:type="gramEnd"/>
      <w:r w:rsidRPr="00697126">
        <w:rPr>
          <w:rFonts w:cs="ArialMT"/>
          <w:sz w:val="24"/>
          <w:szCs w:val="24"/>
        </w:rPr>
        <w:t xml:space="preserve"> and well-delivered, and they are an integral part of and contribute to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school’s educational program. Services </w:t>
      </w:r>
      <w:proofErr w:type="gramStart"/>
      <w:r w:rsidRPr="00697126">
        <w:rPr>
          <w:rFonts w:cs="ArialMT"/>
          <w:sz w:val="24"/>
          <w:szCs w:val="24"/>
        </w:rPr>
        <w:t>are delivered by qualified personnel, sufficiently financed, and evaluated periodically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for their effectiveness</w:t>
      </w:r>
      <w:proofErr w:type="gramEnd"/>
      <w:r w:rsidRPr="00697126">
        <w:rPr>
          <w:rFonts w:cs="ArialMT"/>
          <w:sz w:val="24"/>
          <w:szCs w:val="24"/>
        </w:rPr>
        <w:t>. Services comply with any requirements of the civil authorities of the jurisdiction(s) in which the school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is located.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ALL SCHOOLS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school's student services provide all students the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services they need to be successful learners. (10.1)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school's student services address emotional and social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needs as well as the academic needs of the students. (10.3)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Psychological, social work, and other services are available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to support student learning. (10.3, 10.21)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my child/children and me with sufficient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orientation before my child/children entered the school. (10.8)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me with information about child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development, education, and related topics. (10.9)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transportation the school provides for my child/children is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safe and adequate. (10.13)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an adequate and nutritional food service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for the students. (10.15)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The school has programs to address my </w:t>
      </w:r>
      <w:proofErr w:type="gramStart"/>
      <w:r w:rsidRPr="00697126">
        <w:rPr>
          <w:rFonts w:cs="ArialMT"/>
          <w:sz w:val="24"/>
          <w:szCs w:val="24"/>
        </w:rPr>
        <w:t>child's/</w:t>
      </w:r>
      <w:proofErr w:type="gramEnd"/>
      <w:r w:rsidRPr="00697126">
        <w:rPr>
          <w:rFonts w:cs="ArialMT"/>
          <w:sz w:val="24"/>
          <w:szCs w:val="24"/>
        </w:rPr>
        <w:t>children's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special learning needs, if needed. (10.21)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has procedures for admitting and placing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students in appropriate programs and levels. (10.24)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Communications from the school are clear, accurate, and up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to date. (10.26)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DISTANCE EDUCATION SCHOOLS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When my child/children first entered this </w:t>
      </w:r>
      <w:proofErr w:type="gramStart"/>
      <w:r w:rsidRPr="00697126">
        <w:rPr>
          <w:rFonts w:cs="ArialMT"/>
          <w:sz w:val="24"/>
          <w:szCs w:val="24"/>
        </w:rPr>
        <w:t>school</w:t>
      </w:r>
      <w:proofErr w:type="gramEnd"/>
      <w:r w:rsidRPr="00697126">
        <w:rPr>
          <w:rFonts w:cs="ArialMT"/>
          <w:sz w:val="24"/>
          <w:szCs w:val="24"/>
        </w:rPr>
        <w:t xml:space="preserve"> we were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provided enough information about its program and what my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child/children would need to do to be successful in a distance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education school. (10.27)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lastRenderedPageBreak/>
        <w:t>The school provides my child/children with enough contacts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with the school's staff s/he can use if s/he needs information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and/or help. (10.28)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FAITH-BASED SCHOOLS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The student services are appropriate for the </w:t>
      </w:r>
      <w:proofErr w:type="gramStart"/>
      <w:r w:rsidRPr="00697126">
        <w:rPr>
          <w:rFonts w:cs="ArialMT"/>
          <w:sz w:val="24"/>
          <w:szCs w:val="24"/>
        </w:rPr>
        <w:t>school's</w:t>
      </w:r>
      <w:proofErr w:type="gramEnd"/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proofErr w:type="gramStart"/>
      <w:r w:rsidRPr="00697126">
        <w:rPr>
          <w:rFonts w:cs="ArialMT"/>
          <w:sz w:val="24"/>
          <w:szCs w:val="24"/>
        </w:rPr>
        <w:t>religious</w:t>
      </w:r>
      <w:proofErr w:type="gramEnd"/>
      <w:r w:rsidRPr="00697126">
        <w:rPr>
          <w:rFonts w:cs="ArialMT"/>
          <w:sz w:val="24"/>
          <w:szCs w:val="24"/>
        </w:rPr>
        <w:t xml:space="preserve"> identity and mission. (10.31)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Services support the development of the faith-based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proofErr w:type="gramStart"/>
      <w:r w:rsidRPr="00697126">
        <w:rPr>
          <w:rFonts w:cs="ArialMT"/>
          <w:sz w:val="24"/>
          <w:szCs w:val="24"/>
        </w:rPr>
        <w:t>community</w:t>
      </w:r>
      <w:proofErr w:type="gramEnd"/>
      <w:r w:rsidRPr="00697126">
        <w:rPr>
          <w:rFonts w:cs="ArialMT"/>
          <w:sz w:val="24"/>
          <w:szCs w:val="24"/>
        </w:rPr>
        <w:t xml:space="preserve"> of the school. (10.33)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Admissions policies are consistent with the school’s religious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proofErr w:type="gramStart"/>
      <w:r w:rsidRPr="00697126">
        <w:rPr>
          <w:rFonts w:cs="ArialMT"/>
          <w:sz w:val="24"/>
          <w:szCs w:val="24"/>
        </w:rPr>
        <w:t>values</w:t>
      </w:r>
      <w:proofErr w:type="gramEnd"/>
      <w:r w:rsidRPr="00697126">
        <w:rPr>
          <w:rFonts w:cs="ArialMT"/>
          <w:sz w:val="24"/>
          <w:szCs w:val="24"/>
        </w:rPr>
        <w:t xml:space="preserve"> and traditions. (10.34)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Overall Assessment of the School's Adherence to the Standard: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MEETS </w:t>
      </w:r>
      <w:r w:rsidRPr="00697126">
        <w:rPr>
          <w:rFonts w:cs="ArialMT"/>
          <w:sz w:val="24"/>
          <w:szCs w:val="24"/>
        </w:rPr>
        <w:t>this Standard.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DOES NOT MEET </w:t>
      </w:r>
      <w:r w:rsidRPr="00697126">
        <w:rPr>
          <w:rFonts w:cs="ArialMT"/>
          <w:sz w:val="24"/>
          <w:szCs w:val="24"/>
        </w:rPr>
        <w:t>this Standard.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 or does not meet the Standard.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STUDENT LIFE AND STUDENT ACTIVITIES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Standard for Accreditation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non-discriminatory student experiences. A balance of academic, social, co- or extra-curricular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service experiences </w:t>
      </w:r>
      <w:proofErr w:type="gramStart"/>
      <w:r w:rsidRPr="00697126">
        <w:rPr>
          <w:rFonts w:cs="ArialMT"/>
          <w:sz w:val="24"/>
          <w:szCs w:val="24"/>
        </w:rPr>
        <w:t>are maintained</w:t>
      </w:r>
      <w:proofErr w:type="gramEnd"/>
      <w:r w:rsidRPr="00697126">
        <w:rPr>
          <w:rFonts w:cs="ArialMT"/>
          <w:sz w:val="24"/>
          <w:szCs w:val="24"/>
        </w:rPr>
        <w:t xml:space="preserve">. Student experiences </w:t>
      </w:r>
      <w:proofErr w:type="gramStart"/>
      <w:r w:rsidRPr="00697126">
        <w:rPr>
          <w:rFonts w:cs="ArialMT"/>
          <w:sz w:val="24"/>
          <w:szCs w:val="24"/>
        </w:rPr>
        <w:t>are designed</w:t>
      </w:r>
      <w:proofErr w:type="gramEnd"/>
      <w:r w:rsidRPr="00697126">
        <w:rPr>
          <w:rFonts w:cs="ArialMT"/>
          <w:sz w:val="24"/>
          <w:szCs w:val="24"/>
        </w:rPr>
        <w:t xml:space="preserve"> to foster intellectual, cultural, and social growth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physical health and wellness. Experiences provide opportunities for student leadership and social interaction, encourage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development of student interests, and, when appropriate, family involvement. Experiences are adequately financed,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periodically reviewed for their effectiveness, and appropriate for the school’s mission.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ALL SCHOOLS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offers my child/children a variety of student sports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activities. (11.3)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school's staff members and others who sponsor student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activities are qualified and provide appropriate supervision of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the students. (11.5)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When my child/children or other students accomplish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something special, the school recognizes those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accomplishments in meaningful ways. (11.6)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My </w:t>
      </w:r>
      <w:proofErr w:type="gramStart"/>
      <w:r w:rsidRPr="00697126">
        <w:rPr>
          <w:rFonts w:cs="ArialMT"/>
          <w:sz w:val="24"/>
          <w:szCs w:val="24"/>
        </w:rPr>
        <w:t>child's/</w:t>
      </w:r>
      <w:proofErr w:type="gramEnd"/>
      <w:r w:rsidRPr="00697126">
        <w:rPr>
          <w:rFonts w:cs="ArialMT"/>
          <w:sz w:val="24"/>
          <w:szCs w:val="24"/>
        </w:rPr>
        <w:t>children's relationships with his/her teachers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other members of the school's staff show that they respect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understand her/him, and they treat her/him fairly. (11.7)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holds events that include staff, families, and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children. (11.12)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BOARDING SCHOOLS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helps my child/children to develop healthy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relationships with adults at the school. (11.14)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makes adequate provisions to provide my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child/children with privacy, recreation, and/or opportunities to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practice their faith. (11.16)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My child/children </w:t>
      </w:r>
      <w:proofErr w:type="gramStart"/>
      <w:r w:rsidRPr="00697126">
        <w:rPr>
          <w:rFonts w:cs="ArialMT"/>
          <w:sz w:val="24"/>
          <w:szCs w:val="24"/>
        </w:rPr>
        <w:t>is supervised</w:t>
      </w:r>
      <w:proofErr w:type="gramEnd"/>
      <w:r w:rsidRPr="00697126">
        <w:rPr>
          <w:rFonts w:cs="ArialMT"/>
          <w:sz w:val="24"/>
          <w:szCs w:val="24"/>
        </w:rPr>
        <w:t xml:space="preserve"> by an adult of the school at all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times while at the school; even on weekends and periods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when classes are not in session. (11.16)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FAITH-BASED SCHOOLS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lastRenderedPageBreak/>
        <w:t>The school's student activities and athletics include</w:t>
      </w:r>
      <w:r w:rsidRP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opportunities for my child to develop his/her faith. (11.19)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Overall Assessment of the School's Adherence to the Standard: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Our school</w:t>
      </w:r>
      <w:r w:rsidRPr="00697126">
        <w:rPr>
          <w:rFonts w:cs="Arial-BoldMT"/>
          <w:b/>
          <w:bCs/>
          <w:sz w:val="24"/>
          <w:szCs w:val="24"/>
        </w:rPr>
        <w:t xml:space="preserve"> MEETS </w:t>
      </w:r>
      <w:r w:rsidRPr="00697126">
        <w:rPr>
          <w:rFonts w:cs="Arial-BoldMT"/>
          <w:bCs/>
          <w:sz w:val="24"/>
          <w:szCs w:val="24"/>
        </w:rPr>
        <w:t>this Standard.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Cs/>
          <w:sz w:val="24"/>
          <w:szCs w:val="24"/>
        </w:rPr>
        <w:t>Our school</w:t>
      </w:r>
      <w:r w:rsidRPr="00697126">
        <w:rPr>
          <w:rFonts w:cs="Arial-BoldMT"/>
          <w:b/>
          <w:bCs/>
          <w:sz w:val="24"/>
          <w:szCs w:val="24"/>
        </w:rPr>
        <w:t xml:space="preserve"> DOES NOT MEET </w:t>
      </w:r>
      <w:r w:rsidRPr="00697126">
        <w:rPr>
          <w:rFonts w:cs="Arial-BoldMT"/>
          <w:bCs/>
          <w:sz w:val="24"/>
          <w:szCs w:val="24"/>
        </w:rPr>
        <w:t>this Standard.</w:t>
      </w: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95613" w:rsidRPr="00697126" w:rsidRDefault="00195613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</w:t>
      </w:r>
      <w:r w:rsidRPr="00697126">
        <w:rPr>
          <w:rFonts w:cs="Arial-BoldMT"/>
          <w:b/>
          <w:bCs/>
          <w:sz w:val="24"/>
          <w:szCs w:val="24"/>
        </w:rPr>
        <w:t xml:space="preserve"> or does not meet the Standard.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INFORMATION RESOURCES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Standard for Accreditation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school’s information resources and personnel are appropriate and adequate in scope, quantity, and quality to facilitate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achieving the school’s mission and delivery of its educational programs. The resources are accessible to all students and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 xml:space="preserve">the staff for use </w:t>
      </w:r>
      <w:proofErr w:type="gramStart"/>
      <w:r w:rsidRPr="00697126">
        <w:rPr>
          <w:rFonts w:cs="ArialMT"/>
          <w:sz w:val="24"/>
          <w:szCs w:val="24"/>
        </w:rPr>
        <w:t>in learning and teaching and to broaden and extend their knowledge and skills</w:t>
      </w:r>
      <w:proofErr w:type="gramEnd"/>
      <w:r w:rsidRPr="00697126">
        <w:rPr>
          <w:rFonts w:cs="ArialMT"/>
          <w:sz w:val="24"/>
          <w:szCs w:val="24"/>
        </w:rPr>
        <w:t xml:space="preserve">. Appropriate instruction </w:t>
      </w:r>
      <w:proofErr w:type="gramStart"/>
      <w:r w:rsidRPr="00697126">
        <w:rPr>
          <w:rFonts w:cs="ArialMT"/>
          <w:sz w:val="24"/>
          <w:szCs w:val="24"/>
        </w:rPr>
        <w:t>is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offered</w:t>
      </w:r>
      <w:proofErr w:type="gramEnd"/>
      <w:r w:rsidRPr="00697126">
        <w:rPr>
          <w:rFonts w:cs="ArialMT"/>
          <w:sz w:val="24"/>
          <w:szCs w:val="24"/>
        </w:rPr>
        <w:t xml:space="preserve"> to the students and the staff on the appropriate, ethical, and most effective uses of the information resources.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Information resources are current and functional.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FOR ALL SCHOOLS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has an "acceptable use" policy for what my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child/children can and cannot do while using the school's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information and technology resources. (12.1)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My child/children </w:t>
      </w:r>
      <w:proofErr w:type="gramStart"/>
      <w:r w:rsidRPr="00697126">
        <w:rPr>
          <w:rFonts w:cs="ArialMT"/>
          <w:sz w:val="24"/>
          <w:szCs w:val="24"/>
        </w:rPr>
        <w:t>is provided</w:t>
      </w:r>
      <w:proofErr w:type="gramEnd"/>
      <w:r w:rsidRPr="00697126">
        <w:rPr>
          <w:rFonts w:cs="ArialMT"/>
          <w:sz w:val="24"/>
          <w:szCs w:val="24"/>
        </w:rPr>
        <w:t xml:space="preserve"> with adequate instruction on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how to use the school's information resources. (12.3)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My child/children </w:t>
      </w:r>
      <w:proofErr w:type="gramStart"/>
      <w:r w:rsidRPr="00697126">
        <w:rPr>
          <w:rFonts w:cs="ArialMT"/>
          <w:sz w:val="24"/>
          <w:szCs w:val="24"/>
        </w:rPr>
        <w:t>is given</w:t>
      </w:r>
      <w:proofErr w:type="gramEnd"/>
      <w:r w:rsidRPr="00697126">
        <w:rPr>
          <w:rFonts w:cs="ArialMT"/>
          <w:sz w:val="24"/>
          <w:szCs w:val="24"/>
        </w:rPr>
        <w:t xml:space="preserve"> appropriate access to the school's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information resources and technology. (12.5)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Technology resources such as computers are </w:t>
      </w:r>
      <w:proofErr w:type="gramStart"/>
      <w:r w:rsidR="00697126" w:rsidRPr="00697126">
        <w:rPr>
          <w:rFonts w:cs="ArialMT"/>
          <w:sz w:val="24"/>
          <w:szCs w:val="24"/>
        </w:rPr>
        <w:t>well-maintained</w:t>
      </w:r>
      <w:proofErr w:type="gramEnd"/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up to date in the school. (12.5)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has an adequate amount of appropriate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information and technology resources for my child/children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and the other students. (12.7)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The school provides people who can help my child/children if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s/he needs help with the school's information resources and</w:t>
      </w:r>
      <w:r w:rsidR="00697126">
        <w:rPr>
          <w:rFonts w:cs="ArialMT"/>
          <w:sz w:val="24"/>
          <w:szCs w:val="24"/>
        </w:rPr>
        <w:t xml:space="preserve"> </w:t>
      </w:r>
      <w:r w:rsidRPr="00697126">
        <w:rPr>
          <w:rFonts w:cs="ArialMT"/>
          <w:sz w:val="24"/>
          <w:szCs w:val="24"/>
        </w:rPr>
        <w:t>technology. (12.8)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Overall Assessment of the School's Adherence to the Standard: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MEETS </w:t>
      </w:r>
      <w:r w:rsidRPr="00697126">
        <w:rPr>
          <w:rFonts w:cs="ArialMT"/>
          <w:sz w:val="24"/>
          <w:szCs w:val="24"/>
        </w:rPr>
        <w:t>this Standard.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 xml:space="preserve">Our school </w:t>
      </w:r>
      <w:r w:rsidRPr="00697126">
        <w:rPr>
          <w:rFonts w:cs="Arial-BoldMT"/>
          <w:b/>
          <w:bCs/>
          <w:sz w:val="24"/>
          <w:szCs w:val="24"/>
        </w:rPr>
        <w:t xml:space="preserve">DOES NOT MEET </w:t>
      </w:r>
      <w:r w:rsidRPr="00697126">
        <w:rPr>
          <w:rFonts w:cs="ArialMT"/>
          <w:sz w:val="24"/>
          <w:szCs w:val="24"/>
        </w:rPr>
        <w:t>this Standard.</w:t>
      </w: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B6568F" w:rsidRPr="00697126" w:rsidRDefault="00B6568F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Comments on your ratings for how the school does or does not meet the Standard.</w:t>
      </w:r>
    </w:p>
    <w:p w:rsidR="00697126" w:rsidRDefault="00697126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97126" w:rsidRPr="00697126" w:rsidRDefault="00697126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97126" w:rsidRPr="00697126" w:rsidRDefault="00697126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8"/>
          <w:szCs w:val="24"/>
        </w:rPr>
      </w:pPr>
      <w:r w:rsidRPr="00697126">
        <w:rPr>
          <w:rFonts w:cs="Arial-BoldMT"/>
          <w:b/>
          <w:bCs/>
          <w:sz w:val="28"/>
          <w:szCs w:val="24"/>
        </w:rPr>
        <w:t>CONCLUSION</w:t>
      </w:r>
    </w:p>
    <w:p w:rsidR="00697126" w:rsidRPr="00697126" w:rsidRDefault="00697126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bookmarkStart w:id="0" w:name="_GoBack"/>
      <w:bookmarkEnd w:id="0"/>
    </w:p>
    <w:p w:rsidR="00697126" w:rsidRPr="00697126" w:rsidRDefault="00697126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This parent survey covered all major aspects of the school that are important to me.</w:t>
      </w:r>
    </w:p>
    <w:p w:rsidR="00697126" w:rsidRPr="00697126" w:rsidRDefault="00697126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Agree</w:t>
      </w:r>
    </w:p>
    <w:p w:rsidR="00697126" w:rsidRPr="00697126" w:rsidRDefault="00697126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97126">
        <w:rPr>
          <w:rFonts w:cs="ArialMT"/>
          <w:sz w:val="24"/>
          <w:szCs w:val="24"/>
        </w:rPr>
        <w:t>Disagree</w:t>
      </w:r>
    </w:p>
    <w:p w:rsidR="00697126" w:rsidRPr="00697126" w:rsidRDefault="00697126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697126" w:rsidRPr="00697126" w:rsidRDefault="00697126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lastRenderedPageBreak/>
        <w:t xml:space="preserve">If it did not, what aspects </w:t>
      </w:r>
      <w:proofErr w:type="gramStart"/>
      <w:r w:rsidRPr="00697126">
        <w:rPr>
          <w:rFonts w:cs="Arial-BoldMT"/>
          <w:b/>
          <w:bCs/>
          <w:sz w:val="24"/>
          <w:szCs w:val="24"/>
        </w:rPr>
        <w:t>were omitted</w:t>
      </w:r>
      <w:proofErr w:type="gramEnd"/>
      <w:r w:rsidRPr="00697126">
        <w:rPr>
          <w:rFonts w:cs="Arial-BoldMT"/>
          <w:b/>
          <w:bCs/>
          <w:sz w:val="24"/>
          <w:szCs w:val="24"/>
        </w:rPr>
        <w:t>?</w:t>
      </w:r>
    </w:p>
    <w:p w:rsidR="00697126" w:rsidRPr="00697126" w:rsidRDefault="00697126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97126" w:rsidRPr="00697126" w:rsidRDefault="00697126" w:rsidP="00697126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697126">
        <w:rPr>
          <w:rFonts w:cs="Arial-BoldMT"/>
          <w:b/>
          <w:bCs/>
          <w:sz w:val="24"/>
          <w:szCs w:val="24"/>
        </w:rPr>
        <w:t>Please add any other comments that you feel may be helpful contributions to the school as it seeks to identify its</w:t>
      </w:r>
      <w:r>
        <w:rPr>
          <w:rFonts w:cs="Arial-BoldMT"/>
          <w:b/>
          <w:bCs/>
          <w:sz w:val="24"/>
          <w:szCs w:val="24"/>
        </w:rPr>
        <w:t xml:space="preserve"> </w:t>
      </w:r>
      <w:r w:rsidRPr="00697126">
        <w:rPr>
          <w:rFonts w:cs="Arial-BoldMT"/>
          <w:b/>
          <w:bCs/>
          <w:sz w:val="24"/>
          <w:szCs w:val="24"/>
        </w:rPr>
        <w:t>strengths and the areas in which it needs to improve:</w:t>
      </w:r>
    </w:p>
    <w:sectPr w:rsidR="00697126" w:rsidRPr="00697126" w:rsidSect="001D34A0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06" w:rsidRDefault="007D2A06" w:rsidP="007D2A06">
      <w:pPr>
        <w:spacing w:after="0" w:line="240" w:lineRule="auto"/>
      </w:pPr>
      <w:r>
        <w:separator/>
      </w:r>
    </w:p>
  </w:endnote>
  <w:endnote w:type="continuationSeparator" w:id="0">
    <w:p w:rsidR="007D2A06" w:rsidRDefault="007D2A06" w:rsidP="007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809601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A06" w:rsidRPr="007D2A06" w:rsidRDefault="007D2A06">
        <w:pPr>
          <w:pStyle w:val="Footer"/>
          <w:jc w:val="center"/>
          <w:rPr>
            <w:sz w:val="20"/>
          </w:rPr>
        </w:pPr>
        <w:r w:rsidRPr="007D2A06">
          <w:rPr>
            <w:sz w:val="20"/>
          </w:rPr>
          <w:fldChar w:fldCharType="begin"/>
        </w:r>
        <w:r w:rsidRPr="007D2A06">
          <w:rPr>
            <w:sz w:val="20"/>
          </w:rPr>
          <w:instrText xml:space="preserve"> PAGE   \* MERGEFORMAT </w:instrText>
        </w:r>
        <w:r w:rsidRPr="007D2A06">
          <w:rPr>
            <w:sz w:val="20"/>
          </w:rPr>
          <w:fldChar w:fldCharType="separate"/>
        </w:r>
        <w:r>
          <w:rPr>
            <w:noProof/>
            <w:sz w:val="20"/>
          </w:rPr>
          <w:t>8</w:t>
        </w:r>
        <w:r w:rsidRPr="007D2A06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06" w:rsidRDefault="007D2A06" w:rsidP="007D2A06">
      <w:pPr>
        <w:spacing w:after="0" w:line="240" w:lineRule="auto"/>
      </w:pPr>
      <w:r>
        <w:separator/>
      </w:r>
    </w:p>
  </w:footnote>
  <w:footnote w:type="continuationSeparator" w:id="0">
    <w:p w:rsidR="007D2A06" w:rsidRDefault="007D2A06" w:rsidP="007D2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BA"/>
    <w:rsid w:val="00195613"/>
    <w:rsid w:val="001D34A0"/>
    <w:rsid w:val="00697126"/>
    <w:rsid w:val="006A0A9E"/>
    <w:rsid w:val="007D2A06"/>
    <w:rsid w:val="00987BF2"/>
    <w:rsid w:val="00B6568F"/>
    <w:rsid w:val="00BB4F00"/>
    <w:rsid w:val="00E91BE8"/>
    <w:rsid w:val="00F9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70A7"/>
  <w15:chartTrackingRefBased/>
  <w15:docId w15:val="{C398B69B-2502-42A9-810F-F660233B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A06"/>
  </w:style>
  <w:style w:type="paragraph" w:styleId="Footer">
    <w:name w:val="footer"/>
    <w:basedOn w:val="Normal"/>
    <w:link w:val="FooterChar"/>
    <w:uiPriority w:val="99"/>
    <w:unhideWhenUsed/>
    <w:rsid w:val="007D2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Chin</dc:creator>
  <cp:keywords/>
  <dc:description/>
  <cp:lastModifiedBy>Audra Chin</cp:lastModifiedBy>
  <cp:revision>5</cp:revision>
  <dcterms:created xsi:type="dcterms:W3CDTF">2017-01-20T14:57:00Z</dcterms:created>
  <dcterms:modified xsi:type="dcterms:W3CDTF">2017-01-20T15:34:00Z</dcterms:modified>
</cp:coreProperties>
</file>