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C8B31F" w14:textId="77777777" w:rsidR="00617494" w:rsidRDefault="00617494">
      <w:pPr>
        <w:ind w:left="0" w:hanging="2"/>
        <w:rPr>
          <w:rFonts w:ascii="Times New Roman" w:eastAsia="Times New Roman" w:hAnsi="Times New Roman" w:cs="Times New Roman"/>
          <w:u w:val="single"/>
        </w:rPr>
      </w:pPr>
    </w:p>
    <w:p w14:paraId="378C625C" w14:textId="77777777" w:rsidR="00617494" w:rsidRDefault="00617494">
      <w:pPr>
        <w:ind w:left="0" w:hanging="2"/>
        <w:rPr>
          <w:rFonts w:ascii="Times New Roman" w:eastAsia="Times New Roman" w:hAnsi="Times New Roman" w:cs="Times New Roman"/>
          <w:u w:val="single"/>
        </w:rPr>
      </w:pPr>
    </w:p>
    <w:p w14:paraId="1FA642CF" w14:textId="77777777" w:rsidR="00617494" w:rsidRDefault="00000000">
      <w:pPr>
        <w:ind w:left="0" w:hanging="2"/>
        <w:rPr>
          <w:rFonts w:ascii="Times New Roman" w:eastAsia="Times New Roman" w:hAnsi="Times New Roman" w:cs="Times New Roman"/>
        </w:rPr>
      </w:pPr>
      <w:r>
        <w:rPr>
          <w:rFonts w:ascii="Times New Roman" w:eastAsia="Times New Roman" w:hAnsi="Times New Roman" w:cs="Times New Roman"/>
          <w:u w:val="single"/>
        </w:rPr>
        <w:t>FOR IMMEDIATE RELEASE</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Contact: [NAME] </w:t>
      </w:r>
    </w:p>
    <w:p w14:paraId="485DBB71" w14:textId="73F0EF78" w:rsidR="00617494" w:rsidRDefault="00000000">
      <w:pPr>
        <w:ind w:left="0" w:hanging="2"/>
        <w:rPr>
          <w:rFonts w:ascii="Times New Roman" w:eastAsia="Times New Roman" w:hAnsi="Times New Roman" w:cs="Times New Roman"/>
        </w:rPr>
      </w:pPr>
      <w:r>
        <w:rPr>
          <w:rFonts w:ascii="Times New Roman" w:eastAsia="Times New Roman" w:hAnsi="Times New Roman" w:cs="Times New Roman"/>
        </w:rPr>
        <w:t>[DATE]</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sidR="009E486F">
        <w:rPr>
          <w:rFonts w:ascii="Times New Roman" w:eastAsia="Times New Roman" w:hAnsi="Times New Roman" w:cs="Times New Roman"/>
        </w:rPr>
        <w:t xml:space="preserve">            </w:t>
      </w:r>
      <w:proofErr w:type="gramStart"/>
      <w:r w:rsidR="009E486F">
        <w:rPr>
          <w:rFonts w:ascii="Times New Roman" w:eastAsia="Times New Roman" w:hAnsi="Times New Roman" w:cs="Times New Roman"/>
        </w:rPr>
        <w:t xml:space="preserve"> </w:t>
      </w:r>
      <w:r>
        <w:rPr>
          <w:rFonts w:ascii="Times New Roman" w:eastAsia="Times New Roman" w:hAnsi="Times New Roman" w:cs="Times New Roman"/>
        </w:rPr>
        <w:t xml:space="preserve"> </w:t>
      </w:r>
      <w:r w:rsidR="009E486F">
        <w:rPr>
          <w:rFonts w:ascii="Times New Roman" w:eastAsia="Times New Roman" w:hAnsi="Times New Roman" w:cs="Times New Roman"/>
        </w:rPr>
        <w:t xml:space="preserve"> </w:t>
      </w:r>
      <w:r>
        <w:rPr>
          <w:rFonts w:ascii="Times New Roman" w:eastAsia="Times New Roman" w:hAnsi="Times New Roman" w:cs="Times New Roman"/>
        </w:rPr>
        <w:t>[</w:t>
      </w:r>
      <w:proofErr w:type="gramEnd"/>
      <w:r>
        <w:rPr>
          <w:rFonts w:ascii="Times New Roman" w:eastAsia="Times New Roman" w:hAnsi="Times New Roman" w:cs="Times New Roman"/>
        </w:rPr>
        <w:t>PHONE]</w:t>
      </w:r>
    </w:p>
    <w:p w14:paraId="4EECB963" w14:textId="3D463676" w:rsidR="00617494" w:rsidRDefault="00000000">
      <w:pPr>
        <w:ind w:left="0" w:hanging="2"/>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sidR="009E486F">
        <w:rPr>
          <w:rFonts w:ascii="Times New Roman" w:eastAsia="Times New Roman" w:hAnsi="Times New Roman" w:cs="Times New Roman"/>
        </w:rPr>
        <w:t xml:space="preserve">                          </w:t>
      </w:r>
      <w:r>
        <w:rPr>
          <w:rFonts w:ascii="Times New Roman" w:eastAsia="Times New Roman" w:hAnsi="Times New Roman" w:cs="Times New Roman"/>
        </w:rPr>
        <w:t xml:space="preserve"> [E-MAIL]</w:t>
      </w:r>
    </w:p>
    <w:p w14:paraId="6A90F4E9" w14:textId="77777777" w:rsidR="00617494" w:rsidRDefault="00617494">
      <w:pPr>
        <w:ind w:left="0" w:hanging="2"/>
        <w:rPr>
          <w:rFonts w:ascii="Times New Roman" w:eastAsia="Times New Roman" w:hAnsi="Times New Roman" w:cs="Times New Roman"/>
        </w:rPr>
      </w:pPr>
    </w:p>
    <w:p w14:paraId="561088B4" w14:textId="77777777" w:rsidR="00617494" w:rsidRDefault="00000000">
      <w:pPr>
        <w:ind w:left="0" w:hanging="2"/>
        <w:jc w:val="center"/>
        <w:rPr>
          <w:rFonts w:ascii="Times New Roman" w:eastAsia="Times New Roman" w:hAnsi="Times New Roman" w:cs="Times New Roman"/>
        </w:rPr>
      </w:pPr>
      <w:r>
        <w:rPr>
          <w:rFonts w:ascii="Times New Roman" w:eastAsia="Times New Roman" w:hAnsi="Times New Roman" w:cs="Times New Roman"/>
          <w:b/>
        </w:rPr>
        <w:t xml:space="preserve">[SCHOOL NAME] EARNS MIDDLE STATES REACCREDITATION </w:t>
      </w:r>
    </w:p>
    <w:p w14:paraId="5359371C" w14:textId="77777777" w:rsidR="00617494" w:rsidRDefault="00617494">
      <w:pPr>
        <w:ind w:left="0" w:hanging="2"/>
        <w:rPr>
          <w:rFonts w:ascii="Times New Roman" w:eastAsia="Times New Roman" w:hAnsi="Times New Roman" w:cs="Times New Roman"/>
        </w:rPr>
      </w:pPr>
    </w:p>
    <w:p w14:paraId="20A3FF38" w14:textId="77777777" w:rsidR="00617494" w:rsidRDefault="00000000">
      <w:pPr>
        <w:ind w:left="0" w:hanging="2"/>
        <w:rPr>
          <w:rFonts w:ascii="Times New Roman" w:eastAsia="Times New Roman" w:hAnsi="Times New Roman" w:cs="Times New Roman"/>
        </w:rPr>
      </w:pPr>
      <w:r>
        <w:rPr>
          <w:rFonts w:ascii="Times New Roman" w:eastAsia="Times New Roman" w:hAnsi="Times New Roman" w:cs="Times New Roman"/>
        </w:rPr>
        <w:t xml:space="preserve">[CITY, STATE] — [SCHOOL NAME] announced today that it has earned reaccreditation by the Middle States Association Commissions on Elementary and Secondary Schools, a worldwide leader in accreditation and continuous school improvement. </w:t>
      </w:r>
    </w:p>
    <w:p w14:paraId="4E82DD36" w14:textId="77777777" w:rsidR="00617494" w:rsidRDefault="00617494">
      <w:pPr>
        <w:ind w:left="0" w:hanging="2"/>
        <w:rPr>
          <w:rFonts w:ascii="Times New Roman" w:eastAsia="Times New Roman" w:hAnsi="Times New Roman" w:cs="Times New Roman"/>
        </w:rPr>
      </w:pPr>
    </w:p>
    <w:p w14:paraId="0D6D409B" w14:textId="3DE63897" w:rsidR="00617494" w:rsidRDefault="00000000">
      <w:pPr>
        <w:ind w:left="0" w:hanging="2"/>
        <w:rPr>
          <w:rFonts w:ascii="Times New Roman" w:eastAsia="Times New Roman" w:hAnsi="Times New Roman" w:cs="Times New Roman"/>
        </w:rPr>
      </w:pPr>
      <w:r>
        <w:rPr>
          <w:rFonts w:ascii="Times New Roman" w:eastAsia="Times New Roman" w:hAnsi="Times New Roman" w:cs="Times New Roman"/>
        </w:rPr>
        <w:t xml:space="preserve">“Middle States accreditation serves as an independent validation of the good work we do, and the reaccreditation process again focused our attention </w:t>
      </w:r>
      <w:r w:rsidR="009E486F">
        <w:rPr>
          <w:rFonts w:ascii="Times New Roman" w:eastAsia="Times New Roman" w:hAnsi="Times New Roman" w:cs="Times New Roman"/>
        </w:rPr>
        <w:t xml:space="preserve">on </w:t>
      </w:r>
      <w:r>
        <w:rPr>
          <w:rFonts w:ascii="Times New Roman" w:eastAsia="Times New Roman" w:hAnsi="Times New Roman" w:cs="Times New Roman"/>
        </w:rPr>
        <w:t>continuous</w:t>
      </w:r>
      <w:r w:rsidR="009E486F">
        <w:rPr>
          <w:rFonts w:ascii="Times New Roman" w:eastAsia="Times New Roman" w:hAnsi="Times New Roman" w:cs="Times New Roman"/>
        </w:rPr>
        <w:t xml:space="preserve"> growth and</w:t>
      </w:r>
      <w:r>
        <w:rPr>
          <w:rFonts w:ascii="Times New Roman" w:eastAsia="Times New Roman" w:hAnsi="Times New Roman" w:cs="Times New Roman"/>
        </w:rPr>
        <w:t xml:space="preserve"> improvement</w:t>
      </w:r>
      <w:r w:rsidR="009E486F">
        <w:rPr>
          <w:rFonts w:ascii="Times New Roman" w:eastAsia="Times New Roman" w:hAnsi="Times New Roman" w:cs="Times New Roman"/>
        </w:rPr>
        <w:t xml:space="preserve">,” </w:t>
      </w:r>
      <w:r>
        <w:rPr>
          <w:rFonts w:ascii="Times New Roman" w:eastAsia="Times New Roman" w:hAnsi="Times New Roman" w:cs="Times New Roman"/>
        </w:rPr>
        <w:t xml:space="preserve">said [SCHOOL LEADER]. “We are proud to have earned reaccreditation and to be part of the Middle States network. We look forward to continuing to work with our administrators, teachers, parents and entire school community to provide high quality education for all students.”  </w:t>
      </w:r>
    </w:p>
    <w:p w14:paraId="27DB7884" w14:textId="77777777" w:rsidR="00617494" w:rsidRDefault="00617494" w:rsidP="00FB10C2">
      <w:pPr>
        <w:ind w:leftChars="0" w:left="0" w:firstLineChars="0" w:firstLine="0"/>
        <w:rPr>
          <w:rFonts w:ascii="Times New Roman" w:eastAsia="Times New Roman" w:hAnsi="Times New Roman" w:cs="Times New Roman"/>
        </w:rPr>
      </w:pPr>
    </w:p>
    <w:p w14:paraId="29AB177A" w14:textId="77777777" w:rsidR="00617494" w:rsidRDefault="00000000">
      <w:pPr>
        <w:ind w:left="0" w:hanging="2"/>
        <w:rPr>
          <w:rFonts w:ascii="Times New Roman" w:eastAsia="Times New Roman" w:hAnsi="Times New Roman" w:cs="Times New Roman"/>
        </w:rPr>
      </w:pPr>
      <w:r>
        <w:rPr>
          <w:rFonts w:ascii="Times New Roman" w:eastAsia="Times New Roman" w:hAnsi="Times New Roman" w:cs="Times New Roman"/>
        </w:rPr>
        <w:t>The accreditation process begins with a self-study that is conducted by the school or school system and requires input from school leaders, teachers, parents and students. Following the self-study, a team of volunteer educators from Middle States</w:t>
      </w:r>
      <w:r>
        <w:rPr>
          <w:rFonts w:ascii="Times New Roman" w:eastAsia="Times New Roman" w:hAnsi="Times New Roman" w:cs="Times New Roman"/>
          <w:color w:val="FF0000"/>
        </w:rPr>
        <w:t xml:space="preserve"> </w:t>
      </w:r>
      <w:r>
        <w:rPr>
          <w:rFonts w:ascii="Times New Roman" w:eastAsia="Times New Roman" w:hAnsi="Times New Roman" w:cs="Times New Roman"/>
        </w:rPr>
        <w:t xml:space="preserve">member schools conducts a peer review. </w:t>
      </w:r>
    </w:p>
    <w:p w14:paraId="23B06DA7" w14:textId="77777777" w:rsidR="00617494" w:rsidRDefault="00617494">
      <w:pPr>
        <w:ind w:left="0" w:hanging="2"/>
        <w:rPr>
          <w:rFonts w:ascii="Times New Roman" w:eastAsia="Times New Roman" w:hAnsi="Times New Roman" w:cs="Times New Roman"/>
        </w:rPr>
      </w:pPr>
    </w:p>
    <w:p w14:paraId="426B5A56" w14:textId="77777777" w:rsidR="00617494" w:rsidRDefault="00000000">
      <w:pPr>
        <w:ind w:left="0" w:hanging="2"/>
        <w:rPr>
          <w:rFonts w:ascii="Times New Roman" w:eastAsia="Times New Roman" w:hAnsi="Times New Roman" w:cs="Times New Roman"/>
        </w:rPr>
      </w:pPr>
      <w:r>
        <w:rPr>
          <w:rFonts w:ascii="Times New Roman" w:eastAsia="Times New Roman" w:hAnsi="Times New Roman" w:cs="Times New Roman"/>
        </w:rPr>
        <w:t xml:space="preserve">The visiting team makes its recommendation to the Middle States Association Commissions, which votes on the accreditation. </w:t>
      </w:r>
    </w:p>
    <w:p w14:paraId="2B7577B3" w14:textId="77777777" w:rsidR="00617494" w:rsidRDefault="00617494">
      <w:pPr>
        <w:ind w:left="0" w:hanging="2"/>
        <w:rPr>
          <w:rFonts w:ascii="Times New Roman" w:eastAsia="Times New Roman" w:hAnsi="Times New Roman" w:cs="Times New Roman"/>
        </w:rPr>
      </w:pPr>
    </w:p>
    <w:p w14:paraId="547DDB6D" w14:textId="4415C38F" w:rsidR="00617494" w:rsidRDefault="00000000">
      <w:pPr>
        <w:ind w:left="0" w:hanging="2"/>
        <w:rPr>
          <w:rFonts w:ascii="Times New Roman" w:eastAsia="Times New Roman" w:hAnsi="Times New Roman" w:cs="Times New Roman"/>
        </w:rPr>
      </w:pPr>
      <w:r>
        <w:rPr>
          <w:rFonts w:ascii="Times New Roman" w:eastAsia="Times New Roman" w:hAnsi="Times New Roman" w:cs="Times New Roman"/>
        </w:rPr>
        <w:t xml:space="preserve">“The Middle States accreditation process </w:t>
      </w:r>
      <w:r w:rsidR="009E486F">
        <w:rPr>
          <w:rFonts w:ascii="Times New Roman" w:eastAsia="Times New Roman" w:hAnsi="Times New Roman" w:cs="Times New Roman"/>
        </w:rPr>
        <w:t>advances</w:t>
      </w:r>
      <w:r>
        <w:rPr>
          <w:rFonts w:ascii="Times New Roman" w:eastAsia="Times New Roman" w:hAnsi="Times New Roman" w:cs="Times New Roman"/>
        </w:rPr>
        <w:t xml:space="preserve"> school evolution,” said Christian Talbot, president of MSA-CESS. “</w:t>
      </w:r>
      <w:r>
        <w:rPr>
          <w:rFonts w:ascii="Times New Roman" w:eastAsia="Times New Roman" w:hAnsi="Times New Roman" w:cs="Times New Roman"/>
          <w:color w:val="000000"/>
        </w:rPr>
        <w:t xml:space="preserve">Middle States accredited schools are part of a powerful network of innovative and skilled educators from around the globe committed to preparing students to contribute to the common good, to be purposeful citizens, and to live fulfilling lives.” </w:t>
      </w:r>
    </w:p>
    <w:p w14:paraId="7B57D6C9" w14:textId="77777777" w:rsidR="00617494" w:rsidRDefault="00617494">
      <w:pPr>
        <w:ind w:left="0" w:hanging="2"/>
        <w:rPr>
          <w:rFonts w:ascii="Times New Roman" w:eastAsia="Times New Roman" w:hAnsi="Times New Roman" w:cs="Times New Roman"/>
        </w:rPr>
      </w:pPr>
    </w:p>
    <w:p w14:paraId="73D7D653" w14:textId="77777777" w:rsidR="00617494" w:rsidRPr="00FB10C2" w:rsidRDefault="00000000">
      <w:pPr>
        <w:ind w:left="0" w:hanging="2"/>
        <w:rPr>
          <w:rFonts w:ascii="Times New Roman" w:eastAsia="Times New Roman" w:hAnsi="Times New Roman" w:cs="Times New Roman"/>
          <w:sz w:val="22"/>
          <w:szCs w:val="22"/>
          <w:u w:val="single"/>
        </w:rPr>
      </w:pPr>
      <w:r w:rsidRPr="00FB10C2">
        <w:rPr>
          <w:rFonts w:ascii="Times New Roman" w:eastAsia="Times New Roman" w:hAnsi="Times New Roman" w:cs="Times New Roman"/>
          <w:sz w:val="22"/>
          <w:szCs w:val="22"/>
          <w:u w:val="single"/>
        </w:rPr>
        <w:t xml:space="preserve">About [SCHOOL] </w:t>
      </w:r>
    </w:p>
    <w:p w14:paraId="3A46315A" w14:textId="77777777" w:rsidR="00617494" w:rsidRPr="00FB10C2" w:rsidRDefault="00617494">
      <w:pPr>
        <w:ind w:left="0" w:hanging="2"/>
        <w:rPr>
          <w:rFonts w:ascii="Times New Roman" w:eastAsia="Times New Roman" w:hAnsi="Times New Roman" w:cs="Times New Roman"/>
          <w:sz w:val="22"/>
          <w:szCs w:val="22"/>
          <w:u w:val="single"/>
        </w:rPr>
      </w:pPr>
    </w:p>
    <w:p w14:paraId="31E025A2" w14:textId="77777777" w:rsidR="00617494" w:rsidRPr="00FB10C2" w:rsidRDefault="00617494">
      <w:pPr>
        <w:ind w:left="0" w:hanging="2"/>
        <w:rPr>
          <w:rFonts w:ascii="Times New Roman" w:eastAsia="Times New Roman" w:hAnsi="Times New Roman" w:cs="Times New Roman"/>
          <w:sz w:val="22"/>
          <w:szCs w:val="22"/>
          <w:u w:val="single"/>
        </w:rPr>
      </w:pPr>
    </w:p>
    <w:p w14:paraId="7F108CD1" w14:textId="77777777" w:rsidR="00617494" w:rsidRPr="00FB10C2" w:rsidRDefault="00000000">
      <w:pPr>
        <w:ind w:left="0" w:hanging="2"/>
        <w:rPr>
          <w:rFonts w:ascii="Times New Roman" w:eastAsia="Times New Roman" w:hAnsi="Times New Roman" w:cs="Times New Roman"/>
          <w:sz w:val="22"/>
          <w:szCs w:val="22"/>
          <w:u w:val="single"/>
        </w:rPr>
      </w:pPr>
      <w:r w:rsidRPr="00FB10C2">
        <w:rPr>
          <w:rFonts w:ascii="Times New Roman" w:eastAsia="Times New Roman" w:hAnsi="Times New Roman" w:cs="Times New Roman"/>
          <w:sz w:val="22"/>
          <w:szCs w:val="22"/>
          <w:u w:val="single"/>
        </w:rPr>
        <w:t>About Middle States Association Commissions on Elementary and Secondary Schools (MSA-CESS)</w:t>
      </w:r>
    </w:p>
    <w:p w14:paraId="38F72D61" w14:textId="77777777" w:rsidR="00617494" w:rsidRPr="00FB10C2" w:rsidRDefault="00000000">
      <w:pPr>
        <w:ind w:left="0" w:hanging="2"/>
        <w:rPr>
          <w:rFonts w:ascii="Times New Roman" w:eastAsia="Times New Roman" w:hAnsi="Times New Roman" w:cs="Times New Roman"/>
          <w:sz w:val="22"/>
          <w:szCs w:val="22"/>
        </w:rPr>
      </w:pPr>
      <w:r w:rsidRPr="00FB10C2">
        <w:rPr>
          <w:rFonts w:ascii="Times New Roman" w:eastAsia="Times New Roman" w:hAnsi="Times New Roman" w:cs="Times New Roman"/>
          <w:sz w:val="22"/>
          <w:szCs w:val="22"/>
        </w:rPr>
        <w:t xml:space="preserve">Based in Philadelphia, the Middle States Association is the worldwide leader in accreditation and school improvement. Since 1887, Middle States has been helping school leaders establish and reach their goals, develop strategic plans, promote staff development, and advance student achievement. With more than 2,700 accredited schools and school systems in nearly 50 states, Puerto Rico and the U.S. Virgin Islands, and in over 110 countries, Middle States is proud of its continuing legacy and its ongoing innovations to meet the challenges of improving education in the 21st century. For more information visit </w:t>
      </w:r>
      <w:hyperlink r:id="rId7">
        <w:r w:rsidRPr="00FB10C2">
          <w:rPr>
            <w:rFonts w:ascii="Times New Roman" w:eastAsia="Times New Roman" w:hAnsi="Times New Roman" w:cs="Times New Roman"/>
            <w:color w:val="0000FF"/>
            <w:sz w:val="22"/>
            <w:szCs w:val="22"/>
            <w:u w:val="single"/>
          </w:rPr>
          <w:t>www.msa-cess.org</w:t>
        </w:r>
      </w:hyperlink>
      <w:r w:rsidRPr="00FB10C2">
        <w:rPr>
          <w:rFonts w:ascii="Times New Roman" w:eastAsia="Times New Roman" w:hAnsi="Times New Roman" w:cs="Times New Roman"/>
          <w:sz w:val="22"/>
          <w:szCs w:val="22"/>
        </w:rPr>
        <w:t>.</w:t>
      </w:r>
    </w:p>
    <w:p w14:paraId="7D94BB06" w14:textId="77777777" w:rsidR="00617494" w:rsidRPr="00FB10C2" w:rsidRDefault="00617494">
      <w:pPr>
        <w:ind w:left="0" w:hanging="2"/>
        <w:jc w:val="center"/>
        <w:rPr>
          <w:rFonts w:ascii="Times New Roman" w:eastAsia="Times New Roman" w:hAnsi="Times New Roman" w:cs="Times New Roman"/>
          <w:sz w:val="22"/>
          <w:szCs w:val="22"/>
        </w:rPr>
      </w:pPr>
    </w:p>
    <w:p w14:paraId="4DD7DEBF" w14:textId="77777777" w:rsidR="00617494" w:rsidRDefault="00000000">
      <w:pPr>
        <w:ind w:left="0" w:hanging="2"/>
        <w:jc w:val="center"/>
        <w:rPr>
          <w:rFonts w:ascii="Times New Roman" w:eastAsia="Times New Roman" w:hAnsi="Times New Roman" w:cs="Times New Roman"/>
        </w:rPr>
      </w:pPr>
      <w:r>
        <w:rPr>
          <w:rFonts w:ascii="Times New Roman" w:eastAsia="Times New Roman" w:hAnsi="Times New Roman" w:cs="Times New Roman"/>
        </w:rPr>
        <w:t>###</w:t>
      </w:r>
    </w:p>
    <w:p w14:paraId="6D89321B" w14:textId="77777777" w:rsidR="00617494" w:rsidRDefault="00617494">
      <w:pPr>
        <w:ind w:left="0" w:hanging="2"/>
        <w:jc w:val="center"/>
        <w:rPr>
          <w:rFonts w:ascii="Times New Roman" w:eastAsia="Times New Roman" w:hAnsi="Times New Roman" w:cs="Times New Roman"/>
        </w:rPr>
      </w:pPr>
    </w:p>
    <w:sectPr w:rsidR="00617494">
      <w:headerReference w:type="first" r:id="rId8"/>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181439" w14:textId="77777777" w:rsidR="009569C0" w:rsidRDefault="009569C0">
      <w:pPr>
        <w:spacing w:line="240" w:lineRule="auto"/>
        <w:ind w:left="0" w:hanging="2"/>
      </w:pPr>
      <w:r>
        <w:separator/>
      </w:r>
    </w:p>
  </w:endnote>
  <w:endnote w:type="continuationSeparator" w:id="0">
    <w:p w14:paraId="27542C96" w14:textId="77777777" w:rsidR="009569C0" w:rsidRDefault="009569C0">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09B2FD" w14:textId="77777777" w:rsidR="009569C0" w:rsidRDefault="009569C0">
      <w:pPr>
        <w:spacing w:line="240" w:lineRule="auto"/>
        <w:ind w:left="0" w:hanging="2"/>
      </w:pPr>
      <w:r>
        <w:separator/>
      </w:r>
    </w:p>
  </w:footnote>
  <w:footnote w:type="continuationSeparator" w:id="0">
    <w:p w14:paraId="69ACE3BF" w14:textId="77777777" w:rsidR="009569C0" w:rsidRDefault="009569C0">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D6564" w14:textId="77777777" w:rsidR="00617494" w:rsidRDefault="00000000">
    <w:pPr>
      <w:pBdr>
        <w:top w:val="nil"/>
        <w:left w:val="nil"/>
        <w:bottom w:val="nil"/>
        <w:right w:val="nil"/>
        <w:between w:val="nil"/>
      </w:pBdr>
      <w:tabs>
        <w:tab w:val="center" w:pos="4680"/>
        <w:tab w:val="right" w:pos="9360"/>
      </w:tabs>
      <w:spacing w:line="240" w:lineRule="auto"/>
      <w:ind w:left="0" w:hanging="2"/>
      <w:rPr>
        <w:rFonts w:eastAsia="Cambria"/>
        <w:color w:val="000000"/>
      </w:rPr>
    </w:pPr>
    <w:r>
      <w:rPr>
        <w:rFonts w:ascii="Times New Roman" w:eastAsia="Times New Roman" w:hAnsi="Times New Roman" w:cs="Times New Roman"/>
        <w:color w:val="000000"/>
      </w:rPr>
      <w:t xml:space="preserve">[INSERT SCHOOL LOGO] </w:t>
    </w:r>
    <w:r>
      <w:rPr>
        <w:rFonts w:ascii="Times New Roman" w:eastAsia="Times New Roman" w:hAnsi="Times New Roman" w:cs="Times New Roman"/>
        <w:color w:val="000000"/>
      </w:rPr>
      <w:tab/>
    </w:r>
    <w:r>
      <w:rPr>
        <w:rFonts w:eastAsia="Cambria"/>
        <w:color w:val="000000"/>
      </w:rPr>
      <w:tab/>
    </w:r>
    <w:r>
      <w:rPr>
        <w:rFonts w:eastAsia="Cambria"/>
        <w:color w:val="000000"/>
      </w:rPr>
      <w:tab/>
    </w:r>
    <w:r>
      <w:rPr>
        <w:rFonts w:eastAsia="Cambria"/>
        <w:color w:val="000000"/>
      </w:rPr>
      <w:tab/>
    </w:r>
    <w:r>
      <w:rPr>
        <w:noProof/>
      </w:rPr>
      <w:drawing>
        <wp:anchor distT="0" distB="0" distL="114300" distR="114300" simplePos="0" relativeHeight="251658240" behindDoc="0" locked="0" layoutInCell="1" hidden="0" allowOverlap="1" wp14:anchorId="72BB4F94" wp14:editId="16E8E82A">
          <wp:simplePos x="0" y="0"/>
          <wp:positionH relativeFrom="column">
            <wp:posOffset>4602361</wp:posOffset>
          </wp:positionH>
          <wp:positionV relativeFrom="paragraph">
            <wp:posOffset>2530</wp:posOffset>
          </wp:positionV>
          <wp:extent cx="1085850" cy="619125"/>
          <wp:effectExtent l="0" t="0" r="0" b="0"/>
          <wp:wrapSquare wrapText="bothSides" distT="0" distB="0" distL="114300" distR="114300"/>
          <wp:docPr id="1" name="image1.jpg" descr="CESS logo.jpg"/>
          <wp:cNvGraphicFramePr/>
          <a:graphic xmlns:a="http://schemas.openxmlformats.org/drawingml/2006/main">
            <a:graphicData uri="http://schemas.openxmlformats.org/drawingml/2006/picture">
              <pic:pic xmlns:pic="http://schemas.openxmlformats.org/drawingml/2006/picture">
                <pic:nvPicPr>
                  <pic:cNvPr id="0" name="image1.jpg" descr="CESS logo.jpg"/>
                  <pic:cNvPicPr preferRelativeResize="0"/>
                </pic:nvPicPr>
                <pic:blipFill>
                  <a:blip r:embed="rId1"/>
                  <a:srcRect/>
                  <a:stretch>
                    <a:fillRect/>
                  </a:stretch>
                </pic:blipFill>
                <pic:spPr>
                  <a:xfrm>
                    <a:off x="0" y="0"/>
                    <a:ext cx="1085850" cy="619125"/>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7494"/>
    <w:rsid w:val="00360089"/>
    <w:rsid w:val="00617494"/>
    <w:rsid w:val="006B1471"/>
    <w:rsid w:val="00810C57"/>
    <w:rsid w:val="009569C0"/>
    <w:rsid w:val="009E486F"/>
    <w:rsid w:val="00A8790F"/>
    <w:rsid w:val="00FB10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C36DCF7"/>
  <w15:docId w15:val="{CED08FE2-0E27-4543-A0AA-EDE5FB503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rFonts w:eastAsia="MS Mincho"/>
      <w:position w:val="-1"/>
      <w:lang w:bidi="en-US"/>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qFormat/>
    <w:pPr>
      <w:tabs>
        <w:tab w:val="center" w:pos="4680"/>
        <w:tab w:val="right" w:pos="9360"/>
      </w:tabs>
    </w:pPr>
  </w:style>
  <w:style w:type="paragraph" w:styleId="Footer">
    <w:name w:val="footer"/>
    <w:basedOn w:val="Normal"/>
    <w:pPr>
      <w:tabs>
        <w:tab w:val="center" w:pos="4320"/>
        <w:tab w:val="right" w:pos="8640"/>
      </w:tabs>
    </w:pPr>
  </w:style>
  <w:style w:type="character" w:styleId="Hyperlink">
    <w:name w:val="Hyperlink"/>
    <w:qFormat/>
    <w:rPr>
      <w:color w:val="0000FF"/>
      <w:w w:val="100"/>
      <w:position w:val="-1"/>
      <w:u w:val="single"/>
      <w:effect w:val="none"/>
      <w:vertAlign w:val="baseline"/>
      <w:cs w:val="0"/>
      <w:em w:val="none"/>
    </w:rPr>
  </w:style>
  <w:style w:type="paragraph" w:styleId="BalloonText">
    <w:name w:val="Balloon Text"/>
    <w:basedOn w:val="Normal"/>
    <w:qFormat/>
    <w:rPr>
      <w:rFonts w:ascii="Lucida Grande" w:hAnsi="Lucida Grande"/>
      <w:sz w:val="18"/>
      <w:szCs w:val="18"/>
    </w:rPr>
  </w:style>
  <w:style w:type="character" w:customStyle="1" w:styleId="BalloonTextChar">
    <w:name w:val="Balloon Text Char"/>
    <w:rPr>
      <w:rFonts w:ascii="Lucida Grande" w:eastAsia="MS Mincho" w:hAnsi="Lucida Grande"/>
      <w:w w:val="100"/>
      <w:position w:val="-1"/>
      <w:sz w:val="18"/>
      <w:szCs w:val="18"/>
      <w:effect w:val="none"/>
      <w:vertAlign w:val="baseline"/>
      <w:cs w:val="0"/>
      <w:em w:val="none"/>
      <w:lang w:bidi="en-US"/>
    </w:rPr>
  </w:style>
  <w:style w:type="character" w:styleId="CommentReference">
    <w:name w:val="annotation reference"/>
    <w:qFormat/>
    <w:rPr>
      <w:w w:val="100"/>
      <w:position w:val="-1"/>
      <w:sz w:val="18"/>
      <w:szCs w:val="18"/>
      <w:effect w:val="none"/>
      <w:vertAlign w:val="baseline"/>
      <w:cs w:val="0"/>
      <w:em w:val="none"/>
    </w:rPr>
  </w:style>
  <w:style w:type="paragraph" w:styleId="CommentText">
    <w:name w:val="annotation text"/>
    <w:basedOn w:val="Normal"/>
    <w:qFormat/>
  </w:style>
  <w:style w:type="character" w:customStyle="1" w:styleId="CommentTextChar">
    <w:name w:val="Comment Text Char"/>
    <w:rPr>
      <w:rFonts w:ascii="Cambria" w:eastAsia="MS Mincho" w:hAnsi="Cambria"/>
      <w:w w:val="100"/>
      <w:position w:val="-1"/>
      <w:sz w:val="24"/>
      <w:szCs w:val="24"/>
      <w:effect w:val="none"/>
      <w:vertAlign w:val="baseline"/>
      <w:cs w:val="0"/>
      <w:em w:val="none"/>
      <w:lang w:bidi="en-US"/>
    </w:rPr>
  </w:style>
  <w:style w:type="paragraph" w:styleId="CommentSubject">
    <w:name w:val="annotation subject"/>
    <w:basedOn w:val="CommentText"/>
    <w:next w:val="CommentText"/>
    <w:qFormat/>
    <w:rPr>
      <w:b/>
      <w:bCs/>
      <w:sz w:val="20"/>
      <w:szCs w:val="20"/>
    </w:rPr>
  </w:style>
  <w:style w:type="character" w:customStyle="1" w:styleId="CommentSubjectChar">
    <w:name w:val="Comment Subject Char"/>
    <w:rPr>
      <w:rFonts w:ascii="Cambria" w:eastAsia="MS Mincho" w:hAnsi="Cambria"/>
      <w:b/>
      <w:bCs/>
      <w:w w:val="100"/>
      <w:position w:val="-1"/>
      <w:sz w:val="24"/>
      <w:szCs w:val="24"/>
      <w:effect w:val="none"/>
      <w:vertAlign w:val="baseline"/>
      <w:cs w:val="0"/>
      <w:em w:val="none"/>
      <w:lang w:bidi="en-US"/>
    </w:rPr>
  </w:style>
  <w:style w:type="paragraph" w:styleId="Revision">
    <w:name w:val="Revision"/>
    <w:pPr>
      <w:suppressAutoHyphens/>
      <w:spacing w:line="1" w:lineRule="atLeast"/>
      <w:ind w:leftChars="-1" w:left="-1" w:hangingChars="1" w:hanging="1"/>
      <w:textDirection w:val="btLr"/>
      <w:textAlignment w:val="top"/>
      <w:outlineLvl w:val="0"/>
    </w:pPr>
    <w:rPr>
      <w:rFonts w:eastAsia="MS Mincho"/>
      <w:position w:val="-1"/>
      <w:lang w:bidi="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msa-cess.or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ig39CYgshiZ97dWwv28IP7sgPew==">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364</Words>
  <Characters>2078</Characters>
  <Application>Microsoft Office Word</Application>
  <DocSecurity>0</DocSecurity>
  <Lines>17</Lines>
  <Paragraphs>4</Paragraphs>
  <ScaleCrop>false</ScaleCrop>
  <Company/>
  <LinksUpToDate>false</LinksUpToDate>
  <CharactersWithSpaces>2438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Kimberly Maialetti User</dc:creator>
  <cp:lastModifiedBy>Kate Levin</cp:lastModifiedBy>
  <cp:revision>3</cp:revision>
  <dcterms:created xsi:type="dcterms:W3CDTF">2023-04-17T20:13:00Z</dcterms:created>
  <dcterms:modified xsi:type="dcterms:W3CDTF">2023-04-17T20:13:00Z</dcterms:modified>
</cp:coreProperties>
</file>